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65" w:rsidRPr="00CA4665" w:rsidRDefault="00CA4665" w:rsidP="00CA46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A4665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76275" cy="676275"/>
            <wp:effectExtent l="0" t="0" r="9525" b="9525"/>
            <wp:docPr id="3" name="Рисунок 1" descr="logo_psu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su 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65" w:rsidRPr="00CA4665" w:rsidRDefault="00CA4665" w:rsidP="00CA4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4665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РФ</w:t>
      </w:r>
    </w:p>
    <w:p w:rsidR="00CA4665" w:rsidRPr="00CA4665" w:rsidRDefault="00CA4665" w:rsidP="00CA4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4665">
        <w:rPr>
          <w:rFonts w:ascii="Times New Roman" w:eastAsia="Calibri" w:hAnsi="Times New Roman" w:cs="Times New Roman"/>
          <w:b/>
          <w:sz w:val="26"/>
          <w:szCs w:val="26"/>
        </w:rPr>
        <w:t>Пермский государственный национальный исследовательский университет</w:t>
      </w:r>
    </w:p>
    <w:p w:rsidR="00CA4665" w:rsidRPr="00CA4665" w:rsidRDefault="00CA4665" w:rsidP="00CA4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665">
        <w:rPr>
          <w:rFonts w:ascii="Times New Roman" w:eastAsia="Calibri" w:hAnsi="Times New Roman" w:cs="Times New Roman"/>
          <w:b/>
          <w:sz w:val="24"/>
          <w:szCs w:val="24"/>
        </w:rPr>
        <w:t>Философско – социологический факультет</w:t>
      </w:r>
    </w:p>
    <w:p w:rsidR="00CA4665" w:rsidRPr="00CA4665" w:rsidRDefault="001F1CBA" w:rsidP="00CA4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Кафедра культурологии и социально-гуманитарных технологий</w:t>
      </w:r>
    </w:p>
    <w:p w:rsidR="00CA4665" w:rsidRPr="00CA4665" w:rsidRDefault="00CA4665" w:rsidP="00CA466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A4665" w:rsidRPr="00CA4665" w:rsidRDefault="00CA4665" w:rsidP="00CA4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CA4665">
        <w:rPr>
          <w:rFonts w:ascii="Times New Roman" w:eastAsia="Calibri" w:hAnsi="Times New Roman" w:cs="Times New Roman"/>
          <w:b/>
          <w:spacing w:val="40"/>
          <w:sz w:val="28"/>
          <w:szCs w:val="28"/>
        </w:rPr>
        <w:t>Информационное письмо</w:t>
      </w:r>
    </w:p>
    <w:p w:rsidR="00CA4665" w:rsidRPr="00CA4665" w:rsidRDefault="00CA4665" w:rsidP="00CA4665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szCs w:val="8"/>
        </w:rPr>
      </w:pPr>
    </w:p>
    <w:p w:rsidR="00CA4665" w:rsidRPr="00CA4665" w:rsidRDefault="00CA4665" w:rsidP="00CA466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665">
        <w:rPr>
          <w:rFonts w:ascii="Times New Roman" w:eastAsia="Calibri" w:hAnsi="Times New Roman" w:cs="Times New Roman"/>
          <w:sz w:val="28"/>
          <w:szCs w:val="28"/>
        </w:rPr>
        <w:t xml:space="preserve">Приглашаем Вас принять участие в </w:t>
      </w:r>
      <w:r w:rsidRPr="00CA46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1F1CB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A4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665">
        <w:rPr>
          <w:rFonts w:ascii="Times New Roman" w:eastAsia="Calibri" w:hAnsi="Times New Roman" w:cs="Times New Roman"/>
          <w:b/>
          <w:sz w:val="28"/>
          <w:szCs w:val="28"/>
        </w:rPr>
        <w:t>научно – практической конференции студентов и учащихся «Мир науки и искусства»</w:t>
      </w:r>
      <w:r w:rsidRPr="00CA4665">
        <w:rPr>
          <w:rFonts w:ascii="Times New Roman" w:eastAsia="Calibri" w:hAnsi="Times New Roman" w:cs="Times New Roman"/>
          <w:sz w:val="28"/>
          <w:szCs w:val="28"/>
        </w:rPr>
        <w:t xml:space="preserve">, которая состоится </w:t>
      </w:r>
      <w:r w:rsidR="001F1CBA" w:rsidRPr="00C80A49">
        <w:rPr>
          <w:rFonts w:ascii="Times New Roman" w:eastAsia="Calibri" w:hAnsi="Times New Roman" w:cs="Times New Roman"/>
          <w:b/>
          <w:sz w:val="28"/>
          <w:szCs w:val="28"/>
        </w:rPr>
        <w:t>2 марта</w:t>
      </w:r>
      <w:r w:rsidR="001F1CBA" w:rsidRPr="003530C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1F1CBA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CA4665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CA4665">
        <w:rPr>
          <w:rFonts w:ascii="Times New Roman" w:eastAsia="Calibri" w:hAnsi="Times New Roman" w:cs="Times New Roman"/>
          <w:sz w:val="28"/>
          <w:szCs w:val="28"/>
        </w:rPr>
        <w:t xml:space="preserve">. в г. Перми на базе Пермского государственного национального исследовательского университета. </w:t>
      </w:r>
    </w:p>
    <w:p w:rsidR="00CA4665" w:rsidRPr="00783D6F" w:rsidRDefault="003530C9" w:rsidP="00CA4665">
      <w:pPr>
        <w:rPr>
          <w:rFonts w:ascii="Times New Roman" w:eastAsia="Calibri" w:hAnsi="Times New Roman" w:cs="Times New Roman"/>
          <w:sz w:val="26"/>
          <w:szCs w:val="26"/>
        </w:rPr>
      </w:pPr>
      <w:r w:rsidRPr="00783D6F">
        <w:rPr>
          <w:rFonts w:ascii="Times New Roman" w:eastAsia="Calibri" w:hAnsi="Times New Roman" w:cs="Times New Roman"/>
          <w:b/>
          <w:sz w:val="26"/>
          <w:szCs w:val="26"/>
        </w:rPr>
        <w:t>Основные направления работы</w:t>
      </w:r>
      <w:r w:rsidR="00CA4665" w:rsidRPr="00783D6F">
        <w:rPr>
          <w:rFonts w:ascii="Times New Roman" w:eastAsia="Calibri" w:hAnsi="Times New Roman" w:cs="Times New Roman"/>
          <w:b/>
          <w:sz w:val="26"/>
          <w:szCs w:val="26"/>
        </w:rPr>
        <w:t xml:space="preserve"> конференции</w:t>
      </w:r>
      <w:r w:rsidR="00CA4665" w:rsidRPr="00783D6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A4665" w:rsidRPr="00CA4665" w:rsidRDefault="00CA4665" w:rsidP="00CA4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65">
        <w:rPr>
          <w:rFonts w:ascii="Times New Roman" w:eastAsia="Calibri" w:hAnsi="Times New Roman" w:cs="Times New Roman"/>
          <w:sz w:val="24"/>
          <w:szCs w:val="24"/>
        </w:rPr>
        <w:t>Искусство в современном гуманитарном знании и образовании;</w:t>
      </w:r>
    </w:p>
    <w:p w:rsidR="00CA4665" w:rsidRPr="00CA4665" w:rsidRDefault="00CA4665" w:rsidP="00CA4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65">
        <w:rPr>
          <w:rFonts w:ascii="Times New Roman" w:eastAsia="Calibri" w:hAnsi="Times New Roman" w:cs="Times New Roman"/>
          <w:sz w:val="24"/>
          <w:szCs w:val="24"/>
        </w:rPr>
        <w:t>История мировой и отечественной культуры (актуальные прочтения отдельных этапов и феноменов мирового искусства);</w:t>
      </w:r>
    </w:p>
    <w:p w:rsidR="00CA4665" w:rsidRPr="00CA4665" w:rsidRDefault="00CA4665" w:rsidP="00CA4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65">
        <w:rPr>
          <w:rFonts w:ascii="Times New Roman" w:eastAsia="Calibri" w:hAnsi="Times New Roman" w:cs="Times New Roman"/>
          <w:sz w:val="24"/>
          <w:szCs w:val="24"/>
        </w:rPr>
        <w:t>Современные креативные индустрии</w:t>
      </w:r>
      <w:r w:rsidRPr="00CA46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CA4665" w:rsidRPr="00CA4665" w:rsidRDefault="00CA4665" w:rsidP="00CA4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665">
        <w:rPr>
          <w:rFonts w:ascii="Times New Roman" w:eastAsia="Calibri" w:hAnsi="Times New Roman" w:cs="Times New Roman"/>
          <w:sz w:val="24"/>
          <w:szCs w:val="24"/>
        </w:rPr>
        <w:t>Современная художественная культура (музыка, изобразительное искусство, архитектура, театр, ки</w:t>
      </w:r>
      <w:r w:rsidR="00D83846">
        <w:rPr>
          <w:rFonts w:ascii="Times New Roman" w:eastAsia="Calibri" w:hAnsi="Times New Roman" w:cs="Times New Roman"/>
          <w:sz w:val="24"/>
          <w:szCs w:val="24"/>
        </w:rPr>
        <w:t>но): феномены и этапы развития,</w:t>
      </w:r>
      <w:r w:rsidRPr="00CA4665">
        <w:rPr>
          <w:rFonts w:ascii="Times New Roman" w:eastAsia="Calibri" w:hAnsi="Times New Roman" w:cs="Times New Roman"/>
          <w:sz w:val="24"/>
          <w:szCs w:val="24"/>
        </w:rPr>
        <w:t xml:space="preserve"> тенденции развития;</w:t>
      </w:r>
      <w:proofErr w:type="gramEnd"/>
    </w:p>
    <w:p w:rsidR="00CA4665" w:rsidRPr="009E2EBE" w:rsidRDefault="009E2EBE" w:rsidP="00CA46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2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Молодежь и культура (молодежные арт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-практики;</w:t>
      </w:r>
      <w:r w:rsidRPr="009E2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молодые лидеры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креаторы</w:t>
      </w:r>
      <w:proofErr w:type="spellEnd"/>
      <w:r w:rsidRPr="009E2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сфере культуры и творческих индустрий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Pr="009E2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молодежная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культурная политика</w:t>
      </w:r>
      <w:r w:rsidRPr="009E2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CA4665" w:rsidRPr="00783D6F" w:rsidRDefault="001F1CBA" w:rsidP="00CA4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3D6F">
        <w:rPr>
          <w:rFonts w:ascii="Times New Roman" w:eastAsia="Times New Roman" w:hAnsi="Times New Roman" w:cs="Times New Roman"/>
          <w:b/>
          <w:sz w:val="26"/>
          <w:szCs w:val="26"/>
        </w:rPr>
        <w:t>Всем у</w:t>
      </w:r>
      <w:r w:rsidR="00CA4665" w:rsidRPr="00783D6F">
        <w:rPr>
          <w:rFonts w:ascii="Times New Roman" w:eastAsia="Times New Roman" w:hAnsi="Times New Roman" w:cs="Times New Roman"/>
          <w:b/>
          <w:sz w:val="26"/>
          <w:szCs w:val="26"/>
        </w:rPr>
        <w:t xml:space="preserve">частникам и </w:t>
      </w:r>
      <w:r w:rsidRPr="00783D6F">
        <w:rPr>
          <w:rFonts w:ascii="Times New Roman" w:eastAsia="Times New Roman" w:hAnsi="Times New Roman" w:cs="Times New Roman"/>
          <w:b/>
          <w:sz w:val="26"/>
          <w:szCs w:val="26"/>
        </w:rPr>
        <w:t>научным руководителям</w:t>
      </w:r>
      <w:r w:rsidR="00CA4665" w:rsidRPr="00783D6F">
        <w:rPr>
          <w:rFonts w:ascii="Times New Roman" w:eastAsia="Times New Roman" w:hAnsi="Times New Roman" w:cs="Times New Roman"/>
          <w:b/>
          <w:sz w:val="26"/>
          <w:szCs w:val="26"/>
        </w:rPr>
        <w:t xml:space="preserve"> выдаются сертификаты участников Конференции ФСФ ПГНИУ.</w:t>
      </w:r>
    </w:p>
    <w:p w:rsidR="00CA4665" w:rsidRPr="00783D6F" w:rsidRDefault="00CA4665" w:rsidP="00CA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A4665" w:rsidRPr="00783D6F" w:rsidRDefault="00CA4665" w:rsidP="00CA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3D6F">
        <w:rPr>
          <w:rFonts w:ascii="Times New Roman" w:eastAsia="Calibri" w:hAnsi="Times New Roman" w:cs="Times New Roman"/>
          <w:b/>
          <w:sz w:val="26"/>
          <w:szCs w:val="26"/>
        </w:rPr>
        <w:t>Участие в конференции возможно в двух форматах (на выбор участника):</w:t>
      </w:r>
    </w:p>
    <w:p w:rsidR="00CA4665" w:rsidRPr="00783D6F" w:rsidRDefault="00CA4665" w:rsidP="00CA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D6F">
        <w:rPr>
          <w:rFonts w:ascii="Times New Roman" w:eastAsia="Calibri" w:hAnsi="Times New Roman" w:cs="Times New Roman"/>
          <w:sz w:val="26"/>
          <w:szCs w:val="26"/>
        </w:rPr>
        <w:t>- Доклад на конференции</w:t>
      </w:r>
    </w:p>
    <w:p w:rsidR="00CA4665" w:rsidRPr="00783D6F" w:rsidRDefault="00CA4665" w:rsidP="00CA4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D6F">
        <w:rPr>
          <w:rFonts w:ascii="Times New Roman" w:eastAsia="Calibri" w:hAnsi="Times New Roman" w:cs="Times New Roman"/>
          <w:sz w:val="26"/>
          <w:szCs w:val="26"/>
        </w:rPr>
        <w:t>- Доклад на конференции + публикация в сборнике</w:t>
      </w:r>
    </w:p>
    <w:p w:rsidR="00CA4665" w:rsidRPr="00CA4665" w:rsidRDefault="00CA4665" w:rsidP="00CA4665">
      <w:pPr>
        <w:ind w:firstLine="708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CA4665" w:rsidRPr="00CA4665" w:rsidRDefault="00CA4665" w:rsidP="00CA466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65">
        <w:rPr>
          <w:rFonts w:ascii="Times New Roman" w:eastAsia="Calibri" w:hAnsi="Times New Roman" w:cs="Times New Roman"/>
          <w:sz w:val="24"/>
          <w:szCs w:val="24"/>
        </w:rPr>
        <w:t>По итогам конференции планируется издание сборника. Тезисы и статьи участников будут опубликованы в виде сборника с присвоением ISBN.  Сборник будет зарегистрирован во ФГУП НТЦ «</w:t>
      </w:r>
      <w:proofErr w:type="spellStart"/>
      <w:r w:rsidRPr="00CA4665">
        <w:rPr>
          <w:rFonts w:ascii="Times New Roman" w:eastAsia="Calibri" w:hAnsi="Times New Roman" w:cs="Times New Roman"/>
          <w:sz w:val="24"/>
          <w:szCs w:val="24"/>
        </w:rPr>
        <w:t>Информрегистр</w:t>
      </w:r>
      <w:proofErr w:type="spellEnd"/>
      <w:r w:rsidRPr="00CA4665">
        <w:rPr>
          <w:rFonts w:ascii="Times New Roman" w:eastAsia="Calibri" w:hAnsi="Times New Roman" w:cs="Times New Roman"/>
          <w:sz w:val="24"/>
          <w:szCs w:val="24"/>
        </w:rPr>
        <w:t>» и размещен в научной электронной библиотеке ELibrary.ru (РИНЦ), а также на сайтах Пермского государственного национального исследовательского университета. К публикации принимаются</w:t>
      </w:r>
      <w:r w:rsidR="001F1CBA">
        <w:rPr>
          <w:rFonts w:ascii="Times New Roman" w:eastAsia="Calibri" w:hAnsi="Times New Roman" w:cs="Times New Roman"/>
          <w:sz w:val="24"/>
          <w:szCs w:val="24"/>
        </w:rPr>
        <w:t xml:space="preserve"> статьи</w:t>
      </w:r>
      <w:r w:rsidR="00783D6F">
        <w:rPr>
          <w:rFonts w:ascii="Times New Roman" w:eastAsia="Calibri" w:hAnsi="Times New Roman" w:cs="Times New Roman"/>
          <w:sz w:val="24"/>
          <w:szCs w:val="24"/>
        </w:rPr>
        <w:t>,</w:t>
      </w:r>
      <w:r w:rsidR="001F1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0C9">
        <w:rPr>
          <w:rFonts w:ascii="Times New Roman" w:eastAsia="Calibri" w:hAnsi="Times New Roman" w:cs="Times New Roman"/>
          <w:sz w:val="24"/>
          <w:szCs w:val="24"/>
        </w:rPr>
        <w:t xml:space="preserve">оформленные по правилам </w:t>
      </w:r>
      <w:r w:rsidR="001F1CBA">
        <w:rPr>
          <w:rFonts w:ascii="Times New Roman" w:eastAsia="Calibri" w:hAnsi="Times New Roman" w:cs="Times New Roman"/>
          <w:sz w:val="24"/>
          <w:szCs w:val="24"/>
        </w:rPr>
        <w:t>(См. Приложение 3</w:t>
      </w:r>
      <w:r w:rsidRPr="00CA4665">
        <w:rPr>
          <w:rFonts w:ascii="Times New Roman" w:eastAsia="Calibri" w:hAnsi="Times New Roman" w:cs="Times New Roman"/>
          <w:sz w:val="24"/>
          <w:szCs w:val="24"/>
        </w:rPr>
        <w:t>). Редколлегия оставляет за собой пр</w:t>
      </w:r>
      <w:r w:rsidR="00783D6F">
        <w:rPr>
          <w:rFonts w:ascii="Times New Roman" w:eastAsia="Calibri" w:hAnsi="Times New Roman" w:cs="Times New Roman"/>
          <w:sz w:val="24"/>
          <w:szCs w:val="24"/>
        </w:rPr>
        <w:t>аво отбора материалов</w:t>
      </w:r>
      <w:r w:rsidRPr="00CA4665">
        <w:rPr>
          <w:rFonts w:ascii="Times New Roman" w:eastAsia="Calibri" w:hAnsi="Times New Roman" w:cs="Times New Roman"/>
          <w:sz w:val="24"/>
          <w:szCs w:val="24"/>
        </w:rPr>
        <w:t>.</w:t>
      </w:r>
      <w:r w:rsidRPr="00CA4665">
        <w:rPr>
          <w:rFonts w:ascii="Times New Roman" w:eastAsia="Calibri" w:hAnsi="Times New Roman" w:cs="Times New Roman"/>
          <w:b/>
          <w:bCs/>
        </w:rPr>
        <w:t xml:space="preserve"> </w:t>
      </w:r>
    </w:p>
    <w:p w:rsidR="00CA4665" w:rsidRPr="00783D6F" w:rsidRDefault="00CA4665" w:rsidP="00CA46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3D6F">
        <w:rPr>
          <w:rFonts w:ascii="Times New Roman" w:eastAsia="Times New Roman" w:hAnsi="Times New Roman" w:cs="Times New Roman"/>
          <w:b/>
          <w:sz w:val="26"/>
          <w:szCs w:val="26"/>
        </w:rPr>
        <w:t>Адрес предоставления заявок:</w:t>
      </w:r>
    </w:p>
    <w:p w:rsidR="00CA4665" w:rsidRPr="00783D6F" w:rsidRDefault="00CA4665" w:rsidP="00783D6F">
      <w:pPr>
        <w:spacing w:before="120" w:after="120" w:line="240" w:lineRule="auto"/>
        <w:ind w:right="-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3D6F">
        <w:rPr>
          <w:rFonts w:ascii="Times New Roman" w:eastAsia="Calibri" w:hAnsi="Times New Roman" w:cs="Times New Roman"/>
          <w:b/>
          <w:sz w:val="26"/>
          <w:szCs w:val="26"/>
          <w:lang w:val="en-US"/>
        </w:rPr>
        <w:t>E</w:t>
      </w:r>
      <w:r w:rsidRPr="00783D6F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783D6F">
        <w:rPr>
          <w:rFonts w:ascii="Times New Roman" w:eastAsia="Calibri" w:hAnsi="Times New Roman" w:cs="Times New Roman"/>
          <w:b/>
          <w:sz w:val="26"/>
          <w:szCs w:val="26"/>
          <w:lang w:val="en-US"/>
        </w:rPr>
        <w:t>mail</w:t>
      </w:r>
      <w:r w:rsidRPr="00783D6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hyperlink r:id="rId9" w:history="1">
        <w:r w:rsidRPr="00783D6F">
          <w:rPr>
            <w:rFonts w:ascii="Times New Roman" w:eastAsia="Calibri" w:hAnsi="Times New Roman" w:cs="Times New Roman"/>
            <w:b/>
            <w:color w:val="0000FF"/>
            <w:sz w:val="26"/>
            <w:szCs w:val="26"/>
            <w:u w:val="single"/>
          </w:rPr>
          <w:t>mirnaucki@yandex.ru</w:t>
        </w:r>
      </w:hyperlink>
      <w:r w:rsidRPr="00783D6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83D6F">
        <w:rPr>
          <w:rFonts w:ascii="Times New Roman" w:eastAsia="Calibri" w:hAnsi="Times New Roman" w:cs="Times New Roman"/>
          <w:sz w:val="26"/>
          <w:szCs w:val="26"/>
        </w:rPr>
        <w:t>(для Кузнецовой Н.С.)</w:t>
      </w:r>
    </w:p>
    <w:p w:rsidR="00CA4665" w:rsidRPr="00783D6F" w:rsidRDefault="00CA4665" w:rsidP="00CA4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D6F">
        <w:rPr>
          <w:rFonts w:ascii="Times New Roman" w:eastAsia="Calibri" w:hAnsi="Times New Roman" w:cs="Times New Roman"/>
          <w:b/>
          <w:sz w:val="26"/>
          <w:szCs w:val="26"/>
        </w:rPr>
        <w:t xml:space="preserve">Сроки представления </w:t>
      </w:r>
      <w:r w:rsidRPr="00783D6F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заявок</w:t>
      </w:r>
      <w:r w:rsidR="001F1CBA" w:rsidRPr="00783D6F">
        <w:rPr>
          <w:rFonts w:ascii="Times New Roman" w:eastAsia="Calibri" w:hAnsi="Times New Roman" w:cs="Times New Roman"/>
          <w:b/>
          <w:sz w:val="26"/>
          <w:szCs w:val="26"/>
        </w:rPr>
        <w:t xml:space="preserve"> до 01 февраля 2019</w:t>
      </w:r>
      <w:r w:rsidRPr="00783D6F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CA4665" w:rsidRPr="00783D6F" w:rsidRDefault="00CA4665" w:rsidP="00CA4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3D6F">
        <w:rPr>
          <w:rFonts w:ascii="Times New Roman" w:eastAsia="Calibri" w:hAnsi="Times New Roman" w:cs="Times New Roman"/>
          <w:b/>
          <w:sz w:val="26"/>
          <w:szCs w:val="26"/>
        </w:rPr>
        <w:t>Сроки пре</w:t>
      </w:r>
      <w:r w:rsidR="001F1CBA" w:rsidRPr="00783D6F">
        <w:rPr>
          <w:rFonts w:ascii="Times New Roman" w:eastAsia="Calibri" w:hAnsi="Times New Roman" w:cs="Times New Roman"/>
          <w:b/>
          <w:sz w:val="26"/>
          <w:szCs w:val="26"/>
        </w:rPr>
        <w:t xml:space="preserve">дставления </w:t>
      </w:r>
      <w:r w:rsidR="001F1CBA" w:rsidRPr="00783D6F">
        <w:rPr>
          <w:rFonts w:ascii="Times New Roman" w:eastAsia="Calibri" w:hAnsi="Times New Roman" w:cs="Times New Roman"/>
          <w:b/>
          <w:sz w:val="26"/>
          <w:szCs w:val="26"/>
          <w:u w:val="single"/>
        </w:rPr>
        <w:t>статей</w:t>
      </w:r>
      <w:r w:rsidR="001F1CBA" w:rsidRPr="00783D6F">
        <w:rPr>
          <w:rFonts w:ascii="Times New Roman" w:eastAsia="Calibri" w:hAnsi="Times New Roman" w:cs="Times New Roman"/>
          <w:b/>
          <w:sz w:val="26"/>
          <w:szCs w:val="26"/>
        </w:rPr>
        <w:t xml:space="preserve"> до 10 февраля 2019</w:t>
      </w:r>
      <w:r w:rsidRPr="00783D6F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CA4665" w:rsidRPr="00CA4665" w:rsidRDefault="00CA4665" w:rsidP="00CA4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83D6F" w:rsidRPr="00783D6F" w:rsidRDefault="00783D6F" w:rsidP="00CA466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4665" w:rsidRPr="00783D6F" w:rsidRDefault="001F1CBA" w:rsidP="00CA46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83D6F">
        <w:rPr>
          <w:rFonts w:ascii="Times New Roman" w:eastAsia="Calibri" w:hAnsi="Times New Roman" w:cs="Times New Roman"/>
          <w:sz w:val="26"/>
          <w:szCs w:val="26"/>
        </w:rPr>
        <w:t>Положение о Конференции</w:t>
      </w:r>
      <w:r w:rsidR="006D68D4" w:rsidRPr="00783D6F">
        <w:rPr>
          <w:rFonts w:ascii="Times New Roman" w:eastAsia="Calibri" w:hAnsi="Times New Roman" w:cs="Times New Roman"/>
          <w:sz w:val="26"/>
          <w:szCs w:val="26"/>
        </w:rPr>
        <w:t xml:space="preserve"> и форма заявки </w:t>
      </w:r>
      <w:r w:rsidR="00CA4665" w:rsidRPr="00783D6F">
        <w:rPr>
          <w:rFonts w:ascii="Times New Roman" w:eastAsia="Calibri" w:hAnsi="Times New Roman" w:cs="Times New Roman"/>
          <w:sz w:val="26"/>
          <w:szCs w:val="26"/>
        </w:rPr>
        <w:t xml:space="preserve">представлены в Приложениях (Приложение 1, 2). </w:t>
      </w:r>
      <w:r w:rsidR="00CA4665" w:rsidRPr="00783D6F">
        <w:rPr>
          <w:rFonts w:ascii="Times New Roman" w:eastAsia="Calibri" w:hAnsi="Times New Roman" w:cs="Times New Roman"/>
          <w:bCs/>
          <w:sz w:val="26"/>
          <w:szCs w:val="26"/>
        </w:rPr>
        <w:t>Требования к оформлению публикаций. (Приложение 3)</w:t>
      </w:r>
      <w:r w:rsidR="00783D6F" w:rsidRPr="00783D6F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783D6F" w:rsidRPr="00783D6F" w:rsidRDefault="00783D6F" w:rsidP="00CA46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A4665" w:rsidRPr="00CA4665" w:rsidRDefault="00DD3F41" w:rsidP="000414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Группа конференции в ВК</w:t>
      </w:r>
      <w:r w:rsidR="00783D6F" w:rsidRPr="00783D6F"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hyperlink r:id="rId10" w:history="1">
        <w:r w:rsidR="00783D6F" w:rsidRPr="00783D6F">
          <w:rPr>
            <w:rStyle w:val="a3"/>
            <w:rFonts w:ascii="Times New Roman" w:eastAsia="Calibri" w:hAnsi="Times New Roman" w:cs="Times New Roman"/>
            <w:bCs/>
            <w:sz w:val="26"/>
            <w:szCs w:val="26"/>
          </w:rPr>
          <w:t>https://vk.com/mirnaucki</w:t>
        </w:r>
      </w:hyperlink>
      <w:r w:rsidR="00CA4665" w:rsidRPr="00CA466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A4665" w:rsidRDefault="00CA466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1BC5" w:rsidRDefault="00FF1BC5" w:rsidP="00FF1BC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FF1BC5" w:rsidRPr="00DD3F41" w:rsidRDefault="00FF1BC5" w:rsidP="00FF1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F4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FF1BC5" w:rsidRPr="00DD3F41" w:rsidRDefault="00FF1BC5" w:rsidP="00FF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F41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региональной н</w:t>
      </w:r>
      <w:r w:rsidR="001F1CBA" w:rsidRPr="00DD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аучно-практической конференции </w:t>
      </w:r>
      <w:r w:rsidRPr="00DD3F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студентов и учащихся: </w:t>
      </w:r>
      <w:r w:rsidRPr="00DD3F41">
        <w:rPr>
          <w:rFonts w:ascii="Times New Roman" w:hAnsi="Times New Roman" w:cs="Times New Roman"/>
          <w:b/>
          <w:sz w:val="28"/>
          <w:szCs w:val="28"/>
        </w:rPr>
        <w:t>«Мир науки и искусства»</w:t>
      </w:r>
    </w:p>
    <w:p w:rsidR="00FF1BC5" w:rsidRDefault="00FF1BC5" w:rsidP="00FF1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1BC5" w:rsidRDefault="00FF1BC5" w:rsidP="00FF1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________________</w:t>
      </w:r>
    </w:p>
    <w:p w:rsidR="00FF1BC5" w:rsidRDefault="00FF1BC5" w:rsidP="00FF1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учебного заведения __________________________________________________</w:t>
      </w:r>
    </w:p>
    <w:p w:rsidR="003F5548" w:rsidRDefault="00FF1BC5" w:rsidP="003F55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3F554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5548" w:rsidTr="00452A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8" w:rsidRDefault="003F5548" w:rsidP="00452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работы</w:t>
            </w:r>
          </w:p>
          <w:p w:rsidR="003F5548" w:rsidRDefault="003F5548" w:rsidP="00452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8" w:rsidRDefault="003F5548" w:rsidP="00452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8" w:rsidRDefault="003F5548" w:rsidP="00452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научного руководителя, должность</w:t>
            </w:r>
          </w:p>
        </w:tc>
      </w:tr>
      <w:tr w:rsidR="003F5548" w:rsidTr="00452A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8" w:rsidRDefault="003F5548" w:rsidP="00452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8" w:rsidRDefault="003F5548" w:rsidP="00452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8" w:rsidRDefault="003F5548" w:rsidP="00452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AF8" w:rsidRDefault="00C25AF8" w:rsidP="00FF1B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BC5" w:rsidRDefault="00FF1BC5" w:rsidP="00FF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1BC5" w:rsidRDefault="00FF1BC5" w:rsidP="00FF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6704"/>
      </w:tblGrid>
      <w:tr w:rsidR="00FF1BC5" w:rsidTr="00FF1BC5"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участника</w:t>
            </w:r>
          </w:p>
        </w:tc>
        <w:tc>
          <w:tcPr>
            <w:tcW w:w="6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1BC5" w:rsidTr="00FF1BC5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 участника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1BC5" w:rsidTr="00FF1BC5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1BC5" w:rsidTr="00FF1BC5">
        <w:tc>
          <w:tcPr>
            <w:tcW w:w="95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1BC5" w:rsidTr="00FF1BC5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руководителя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1BC5" w:rsidTr="00FF1BC5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 руководителя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BC5" w:rsidRDefault="00FF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13D3" w:rsidRDefault="002213D3" w:rsidP="00FF1BC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3D3" w:rsidRDefault="002213D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F1BC5" w:rsidRDefault="00FF1BC5" w:rsidP="00FF1BC5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FF1BC5" w:rsidRDefault="00FF1BC5" w:rsidP="00FF1B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РФ</w:t>
      </w:r>
    </w:p>
    <w:p w:rsidR="00FF1BC5" w:rsidRDefault="00FF1BC5" w:rsidP="00FF1B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Пермский государственный национальный исследовательский университет</w:t>
      </w:r>
    </w:p>
    <w:p w:rsidR="00FF1BC5" w:rsidRDefault="00FF1BC5" w:rsidP="00FF1B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Философско – социологический факультет</w:t>
      </w:r>
    </w:p>
    <w:p w:rsidR="00FF1BC5" w:rsidRDefault="00FF1BC5" w:rsidP="00FF1B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="001F1CBA">
        <w:rPr>
          <w:rFonts w:ascii="Times New Roman" w:eastAsia="Calibri" w:hAnsi="Times New Roman" w:cs="Times New Roman"/>
          <w:sz w:val="24"/>
          <w:szCs w:val="24"/>
        </w:rPr>
        <w:t>культурологии и социально-гуманитарных технологий</w:t>
      </w:r>
    </w:p>
    <w:p w:rsidR="00FF1BC5" w:rsidRDefault="00FF1BC5" w:rsidP="00FF1B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научно – практической конференции студентов и учащихся</w:t>
      </w:r>
    </w:p>
    <w:p w:rsidR="00FF1BC5" w:rsidRDefault="00FF1BC5" w:rsidP="00FF1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F1BC5" w:rsidRDefault="00FF1BC5" w:rsidP="00C80A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C80A49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</w:t>
      </w:r>
      <w:r>
        <w:rPr>
          <w:rFonts w:ascii="Times New Roman" w:hAnsi="Times New Roman" w:cs="Times New Roman"/>
          <w:sz w:val="24"/>
          <w:szCs w:val="24"/>
        </w:rPr>
        <w:t>научно – практической к</w:t>
      </w:r>
      <w:r w:rsidR="001F1CBA">
        <w:rPr>
          <w:rFonts w:ascii="Times New Roman" w:hAnsi="Times New Roman" w:cs="Times New Roman"/>
          <w:sz w:val="24"/>
          <w:szCs w:val="24"/>
        </w:rPr>
        <w:t>онференции студентов и учащихся</w:t>
      </w:r>
      <w:r>
        <w:rPr>
          <w:rFonts w:ascii="Times New Roman" w:hAnsi="Times New Roman" w:cs="Times New Roman"/>
          <w:sz w:val="24"/>
          <w:szCs w:val="24"/>
        </w:rPr>
        <w:t xml:space="preserve"> «Мир науки и искусства»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Конференция)</w:t>
      </w:r>
    </w:p>
    <w:p w:rsidR="00FF1BC5" w:rsidRDefault="00FF1BC5" w:rsidP="00FF1BC5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Конференции:</w:t>
      </w:r>
    </w:p>
    <w:p w:rsidR="00FF1BC5" w:rsidRDefault="001F1CBA" w:rsidP="00C80A4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</w:t>
      </w:r>
      <w:r w:rsidR="00FF1BC5">
        <w:rPr>
          <w:rFonts w:ascii="Times New Roman" w:eastAsia="Times New Roman" w:hAnsi="Times New Roman" w:cs="Times New Roman"/>
          <w:sz w:val="24"/>
          <w:szCs w:val="24"/>
        </w:rPr>
        <w:t xml:space="preserve">студентов и учащихся к творческой, исследовательской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проектной деятельности в </w:t>
      </w:r>
      <w:r w:rsidR="00FF1BC5">
        <w:rPr>
          <w:rFonts w:ascii="Times New Roman" w:eastAsia="Times New Roman" w:hAnsi="Times New Roman" w:cs="Times New Roman"/>
          <w:sz w:val="24"/>
          <w:szCs w:val="24"/>
        </w:rPr>
        <w:t>гуманитарных науках</w:t>
      </w:r>
    </w:p>
    <w:p w:rsidR="00FF1BC5" w:rsidRDefault="00FF1BC5" w:rsidP="00C80A4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самостоятельно ставить и решать задачи исследовательского и поискового характера. </w:t>
      </w:r>
    </w:p>
    <w:p w:rsidR="00FF1BC5" w:rsidRDefault="00FF1BC5" w:rsidP="00C80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Общественное признание результатов уче</w:t>
      </w:r>
      <w:r w:rsidR="00AB4D07">
        <w:rPr>
          <w:rFonts w:ascii="Times New Roman" w:eastAsia="Times New Roman" w:hAnsi="Times New Roman" w:cs="Times New Roman"/>
          <w:sz w:val="24"/>
          <w:szCs w:val="24"/>
        </w:rPr>
        <w:t xml:space="preserve">бно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 деятельности. </w:t>
      </w:r>
    </w:p>
    <w:p w:rsidR="00FF1BC5" w:rsidRDefault="00FF1BC5" w:rsidP="00C80A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коммуникативных связей между различными образовательны</w:t>
      </w:r>
      <w:r w:rsidR="001F1CBA">
        <w:rPr>
          <w:rFonts w:ascii="Times New Roman" w:eastAsia="Times New Roman" w:hAnsi="Times New Roman" w:cs="Times New Roman"/>
          <w:sz w:val="24"/>
          <w:szCs w:val="24"/>
        </w:rPr>
        <w:t>ми учреждениями общего, высшего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образования. </w:t>
      </w:r>
    </w:p>
    <w:p w:rsidR="00FF1BC5" w:rsidRDefault="00FF1BC5" w:rsidP="00FF1B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конференции</w:t>
      </w:r>
    </w:p>
    <w:p w:rsidR="00FF1BC5" w:rsidRDefault="00FF1BC5" w:rsidP="00FF1B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BC5" w:rsidRDefault="00FF1BC5" w:rsidP="00C80A4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ко</w:t>
      </w:r>
      <w:r w:rsidR="00DC28E5">
        <w:rPr>
          <w:rFonts w:ascii="Times New Roman" w:eastAsia="Times New Roman" w:hAnsi="Times New Roman" w:cs="Times New Roman"/>
          <w:sz w:val="24"/>
          <w:szCs w:val="24"/>
        </w:rPr>
        <w:t>нференции могут быть учащиеся 9</w:t>
      </w:r>
      <w:r>
        <w:rPr>
          <w:rFonts w:ascii="Times New Roman" w:eastAsia="Times New Roman" w:hAnsi="Times New Roman" w:cs="Times New Roman"/>
          <w:sz w:val="24"/>
          <w:szCs w:val="24"/>
        </w:rPr>
        <w:t>-11 классов образовательных учреждений г. Перми и Пермского края, студенты</w:t>
      </w:r>
      <w:r w:rsidR="00B7699E">
        <w:rPr>
          <w:rFonts w:ascii="Times New Roman" w:eastAsia="Times New Roman" w:hAnsi="Times New Roman" w:cs="Times New Roman"/>
          <w:sz w:val="24"/>
          <w:szCs w:val="24"/>
        </w:rPr>
        <w:t xml:space="preserve"> (бакалавры и магистры)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вузов Пермского края</w:t>
      </w:r>
    </w:p>
    <w:p w:rsidR="00FF1BC5" w:rsidRDefault="00FF1BC5" w:rsidP="00C80A4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Участники конференции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1BC5" w:rsidRDefault="00FF1BC5" w:rsidP="00C80A49">
      <w:pPr>
        <w:pStyle w:val="a4"/>
        <w:numPr>
          <w:ilvl w:val="0"/>
          <w:numId w:val="2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представляют в Оргкомитет заявку на участие в конференции (Приложение 1);</w:t>
      </w:r>
    </w:p>
    <w:p w:rsidR="00FF1BC5" w:rsidRDefault="00FF1BC5" w:rsidP="00C80A49">
      <w:pPr>
        <w:pStyle w:val="a4"/>
        <w:numPr>
          <w:ilvl w:val="0"/>
          <w:numId w:val="2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выступают с докладом на конференции (в секционном заседании);</w:t>
      </w:r>
    </w:p>
    <w:p w:rsidR="00B7699E" w:rsidRDefault="00B7699E" w:rsidP="00C80A49">
      <w:pPr>
        <w:pStyle w:val="a4"/>
        <w:numPr>
          <w:ilvl w:val="0"/>
          <w:numId w:val="2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представляют материалы для публикации (Приложение 3);</w:t>
      </w:r>
    </w:p>
    <w:p w:rsidR="00FF1BC5" w:rsidRDefault="00FF1BC5" w:rsidP="00C80A49">
      <w:pPr>
        <w:pStyle w:val="a4"/>
        <w:numPr>
          <w:ilvl w:val="0"/>
          <w:numId w:val="2"/>
        </w:num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подведении итогов конференции.</w:t>
      </w:r>
    </w:p>
    <w:p w:rsidR="00FF1BC5" w:rsidRDefault="00FF1BC5" w:rsidP="00C80A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Конференции участвуют как отдельные авторы-исследователи, так и авторские коллективы.</w:t>
      </w:r>
    </w:p>
    <w:p w:rsidR="00FF1BC5" w:rsidRDefault="00FF1BC5" w:rsidP="00FF1BC5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участия и предоставления работ</w:t>
      </w:r>
    </w:p>
    <w:p w:rsidR="00FF1BC5" w:rsidRDefault="00FF1BC5" w:rsidP="00FF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Участники представляют в адрес оргкомитета конференции заявку на участие. </w:t>
      </w:r>
    </w:p>
    <w:p w:rsidR="00FF1BC5" w:rsidRDefault="00FF1BC5" w:rsidP="00FF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 предусматривает выступления участников с результатами собственной исследовательской работы и творческой деятельности на пленарных и секционных заседаниях.</w:t>
      </w:r>
    </w:p>
    <w:p w:rsidR="00DC28E5" w:rsidRDefault="00FF1BC5" w:rsidP="00FF1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 выступления участников Конференции предусматривает публичную защиту научно-исследовательской работы (продолжительность - до 5 мин.) и дискуссии (до 5 мин.). </w:t>
      </w:r>
    </w:p>
    <w:p w:rsidR="00DC28E5" w:rsidRDefault="00DC28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4ED4" w:rsidRPr="00D34ED4" w:rsidRDefault="00D34ED4" w:rsidP="00D34ED4">
      <w:pPr>
        <w:spacing w:line="360" w:lineRule="auto"/>
        <w:ind w:left="-299" w:right="-389"/>
        <w:jc w:val="right"/>
        <w:rPr>
          <w:rFonts w:ascii="Times New Roman" w:eastAsia="Times New Roman" w:hAnsi="Times New Roman" w:cs="Times New Roman"/>
          <w:b/>
          <w:sz w:val="28"/>
        </w:rPr>
      </w:pPr>
      <w:r w:rsidRPr="00D34ED4">
        <w:rPr>
          <w:rFonts w:ascii="Times New Roman" w:eastAsia="Times New Roman" w:hAnsi="Times New Roman" w:cs="Times New Roman"/>
          <w:b/>
          <w:sz w:val="28"/>
        </w:rPr>
        <w:lastRenderedPageBreak/>
        <w:t>Приложение 3</w:t>
      </w:r>
    </w:p>
    <w:p w:rsidR="006D68D4" w:rsidRDefault="006D68D4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D68D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Правила оформления публикации</w:t>
      </w:r>
    </w:p>
    <w:p w:rsidR="006D68D4" w:rsidRPr="006D68D4" w:rsidRDefault="006D68D4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C71A9" w:rsidRPr="003C71A9" w:rsidRDefault="003C71A9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ПУБЛИКАЦИИ</w:t>
      </w:r>
    </w:p>
    <w:p w:rsidR="003C71A9" w:rsidRPr="003C71A9" w:rsidRDefault="003C71A9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Фамилия Имя Отчество</w:t>
      </w:r>
    </w:p>
    <w:p w:rsidR="003C71A9" w:rsidRPr="003C71A9" w:rsidRDefault="003C71A9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школы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1A9" w:rsidRPr="003C71A9" w:rsidRDefault="003C71A9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ступень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(класс)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обучающихся в высшей школе – ступень обучения (бакалавриат, магистратура), курс, 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(специальность)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71A9" w:rsidRPr="003C71A9" w:rsidRDefault="003C71A9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телефон.</w:t>
      </w:r>
    </w:p>
    <w:p w:rsidR="003C71A9" w:rsidRPr="003C71A9" w:rsidRDefault="003C71A9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Аннотация (не менее 500 знаков с пробелами, 6-7 строк).</w:t>
      </w:r>
    </w:p>
    <w:p w:rsidR="003C71A9" w:rsidRPr="003C71A9" w:rsidRDefault="003C71A9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слова: до 10 ключевых слов.</w:t>
      </w:r>
    </w:p>
    <w:p w:rsidR="003C71A9" w:rsidRDefault="003C71A9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D68D4" w:rsidRPr="006D68D4" w:rsidRDefault="006D68D4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6D68D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Обратите внимание: название публикации, ФИО, название организации или школы, ступень обучения, курс, направление подготовки (специальность), аннотация и ключевые слова должны быть на русском и </w:t>
      </w:r>
      <w:r w:rsidRPr="006D68D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далее на английском языке! </w:t>
      </w:r>
      <w:r w:rsidR="00783F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Строго обязательно!</w:t>
      </w:r>
    </w:p>
    <w:p w:rsidR="006D68D4" w:rsidRPr="006D68D4" w:rsidRDefault="006D68D4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C71A9" w:rsidRPr="003C71A9" w:rsidRDefault="003C71A9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Основной текст</w:t>
      </w:r>
      <w:r w:rsidR="006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объемом от 5 до 10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r w:rsidR="006D68D4">
        <w:rPr>
          <w:rFonts w:ascii="Times New Roman" w:eastAsia="Times New Roman" w:hAnsi="Times New Roman" w:cs="Times New Roman"/>
          <w:color w:val="000000"/>
          <w:sz w:val="28"/>
          <w:szCs w:val="28"/>
        </w:rPr>
        <w:t>аниц (до 25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000 знаков с пробелами). Формат А</w:t>
      </w:r>
      <w:proofErr w:type="gram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выравнивание по ширине; шрифт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- 14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; поля: верхние и нижние – 2,5 см, боковые - 2 см; красная строка - 1 см; междустрочный интервал - 1,5.</w:t>
      </w:r>
    </w:p>
    <w:p w:rsidR="003C71A9" w:rsidRPr="003C71A9" w:rsidRDefault="003C71A9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Таблицы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сопровождаться заголовком вида «Таблица 1. Название таблицы». Слова в таблицах должны быть написаны полностью. В конце заголовков и ячеек таблицы точка не ставится.</w:t>
      </w:r>
    </w:p>
    <w:p w:rsidR="003C71A9" w:rsidRPr="003C71A9" w:rsidRDefault="003C71A9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Рисунки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размещены в тексте статьи в виде внедренных объектов. Под рисунками должны располагаться подписи типа «Рис. 1. Название рисунка». В конце всех заголовков и подписей к рисункам точка не ставится.</w:t>
      </w:r>
    </w:p>
    <w:p w:rsidR="003C71A9" w:rsidRPr="003C71A9" w:rsidRDefault="003C71A9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Формулы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выполняются в редакторе формул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Equation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, версия 3.0 и ниже.</w:t>
      </w:r>
    </w:p>
    <w:p w:rsidR="003C71A9" w:rsidRPr="003C71A9" w:rsidRDefault="003C71A9" w:rsidP="00783F1A">
      <w:pPr>
        <w:spacing w:after="0" w:line="288" w:lineRule="auto"/>
        <w:ind w:left="-300" w:right="-380" w:firstLine="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Ссылки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нумеруются по ходу текста. Номера ссылок указываются в квадратных скобках [1]. Если для оформления цитаты требуется указать номер страницы источника, то, кроме номера ссылки, в тексте внутри скобок став</w:t>
      </w:r>
      <w:r w:rsidR="006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номер страницы. Например: 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[3, с. 25].</w:t>
      </w:r>
    </w:p>
    <w:p w:rsidR="003C71A9" w:rsidRPr="003C71A9" w:rsidRDefault="003C71A9" w:rsidP="00783F1A">
      <w:pPr>
        <w:spacing w:after="0" w:line="288" w:lineRule="auto"/>
        <w:ind w:left="-300" w:right="-380" w:firstLine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основным текстом помещается перечень ссылок на языке оригинала в порядке встречаемости в тексте с полными библиографическими данными, включая фамилию и инициалы автора, название работы, город, издательство, год издания, диапазон (в журналах и сборниках) или общее количество страниц (в монографиях). </w:t>
      </w:r>
      <w:r w:rsidR="00783F1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</w:t>
      </w:r>
    </w:p>
    <w:p w:rsidR="003C71A9" w:rsidRPr="003C71A9" w:rsidRDefault="003C71A9" w:rsidP="00783F1A">
      <w:pPr>
        <w:spacing w:after="0" w:line="288" w:lineRule="auto"/>
        <w:ind w:left="-300"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Библиографический список</w:t>
      </w:r>
    </w:p>
    <w:p w:rsidR="003C71A9" w:rsidRPr="003C71A9" w:rsidRDefault="003C71A9" w:rsidP="00783F1A">
      <w:pPr>
        <w:spacing w:after="0" w:line="288" w:lineRule="auto"/>
        <w:ind w:left="-300" w:right="-380" w:firstLine="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Гаврилов Э.П. Комментарий к закону об </w:t>
      </w:r>
      <w:proofErr w:type="gram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авторском</w:t>
      </w:r>
      <w:proofErr w:type="gram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смежных правах. З-е изд.,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М.: Экзамен, 2003. – 120 с.</w:t>
      </w:r>
    </w:p>
    <w:p w:rsidR="003C71A9" w:rsidRPr="003C71A9" w:rsidRDefault="003C71A9" w:rsidP="00783F1A">
      <w:pPr>
        <w:spacing w:after="0" w:line="288" w:lineRule="auto"/>
        <w:ind w:left="-300" w:right="-380" w:firstLine="5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Мильчин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А.Э., Чельцова Л.К. Справочник издателя и автора. М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.: 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ОЛМА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2003. – 201 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C71A9" w:rsidRPr="003C71A9" w:rsidRDefault="003C71A9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Head H., Holmes G. Sensory Disturbances from Cerebral Lesions // Brain. </w:t>
      </w: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1911–1912.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Vol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. 34. P. 100 – 110.</w:t>
      </w:r>
    </w:p>
    <w:p w:rsidR="003C71A9" w:rsidRPr="003C71A9" w:rsidRDefault="003C71A9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Энциклопедия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информациологии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</w:t>
      </w:r>
      <w:proofErr w:type="gram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/авт. и сост.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И.И.Юзвишин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 ред. А.М.Прохорова. М.: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Информациология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, 2000. – 356 с.</w:t>
      </w:r>
    </w:p>
    <w:p w:rsidR="003C71A9" w:rsidRPr="003C71A9" w:rsidRDefault="003C71A9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Шлюпер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Редакторский анализ как система // Исследования и материалы. М.: Мир, 1994. С.72-78.</w:t>
      </w:r>
    </w:p>
    <w:p w:rsidR="003C71A9" w:rsidRPr="003C71A9" w:rsidRDefault="003C71A9" w:rsidP="00783F1A">
      <w:pPr>
        <w:spacing w:after="0" w:line="288" w:lineRule="auto"/>
        <w:ind w:left="-280" w:right="-280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6. Маршак С.Я. В начале жизни // Новый мир. 1960. №1. С. 97-150.</w:t>
      </w:r>
    </w:p>
    <w:p w:rsidR="003C71A9" w:rsidRPr="003C71A9" w:rsidRDefault="003C71A9" w:rsidP="00783F1A">
      <w:pPr>
        <w:spacing w:after="0" w:line="288" w:lineRule="auto"/>
        <w:ind w:left="-300" w:right="-380" w:firstLine="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7. Паустовский К.Г. Золотая роза // Собрание сочинений в 7 т. М., 1967. Т. 3. С. 287-327.</w:t>
      </w:r>
    </w:p>
    <w:p w:rsidR="003C71A9" w:rsidRPr="003C71A9" w:rsidRDefault="003C71A9" w:rsidP="00783F1A">
      <w:pPr>
        <w:spacing w:after="0" w:line="288" w:lineRule="auto"/>
        <w:ind w:left="-300" w:right="-380" w:firstLine="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8. Международная арбитражная и судебная практика URL:</w:t>
      </w:r>
      <w:hyperlink r:id="rId11" w:history="1">
        <w:r w:rsidRPr="003C71A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</w:t>
        </w:r>
        <w:r w:rsidRPr="003C71A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http://undark.org/article/mind-machine-medicine-militaristic-healthcare</w:t>
        </w:r>
      </w:hyperlink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обращения: 20.04.2010).</w:t>
      </w:r>
    </w:p>
    <w:p w:rsidR="003C71A9" w:rsidRPr="003C71A9" w:rsidRDefault="003C71A9" w:rsidP="00783F1A">
      <w:pPr>
        <w:spacing w:after="0" w:line="288" w:lineRule="auto"/>
        <w:ind w:left="-300" w:right="-380" w:firstLine="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Свинцов В.И. Логические основы редактирования текста: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… д-ра </w:t>
      </w:r>
      <w:proofErr w:type="spellStart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3C71A9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наук. М., 1977. – 320 с.</w:t>
      </w:r>
    </w:p>
    <w:p w:rsidR="00134519" w:rsidRDefault="00134519" w:rsidP="002213D3">
      <w:pPr>
        <w:spacing w:after="0" w:line="360" w:lineRule="auto"/>
        <w:ind w:left="-301" w:right="-3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34519" w:rsidSect="00783D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BE" w:rsidRDefault="00EF6DBE" w:rsidP="00B7699E">
      <w:pPr>
        <w:spacing w:after="0" w:line="240" w:lineRule="auto"/>
      </w:pPr>
      <w:r>
        <w:separator/>
      </w:r>
    </w:p>
  </w:endnote>
  <w:endnote w:type="continuationSeparator" w:id="0">
    <w:p w:rsidR="00EF6DBE" w:rsidRDefault="00EF6DBE" w:rsidP="00B7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BE" w:rsidRDefault="00EF6DBE" w:rsidP="00B7699E">
      <w:pPr>
        <w:spacing w:after="0" w:line="240" w:lineRule="auto"/>
      </w:pPr>
      <w:r>
        <w:separator/>
      </w:r>
    </w:p>
  </w:footnote>
  <w:footnote w:type="continuationSeparator" w:id="0">
    <w:p w:rsidR="00EF6DBE" w:rsidRDefault="00EF6DBE" w:rsidP="00B7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816"/>
    <w:multiLevelType w:val="multilevel"/>
    <w:tmpl w:val="B7B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B2239"/>
    <w:multiLevelType w:val="hybridMultilevel"/>
    <w:tmpl w:val="6CAC8256"/>
    <w:lvl w:ilvl="0" w:tplc="705CE846">
      <w:start w:val="3"/>
      <w:numFmt w:val="bullet"/>
      <w:lvlText w:val="-"/>
      <w:lvlJc w:val="left"/>
      <w:pPr>
        <w:tabs>
          <w:tab w:val="num" w:pos="1428"/>
        </w:tabs>
        <w:ind w:left="1068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C5"/>
    <w:rsid w:val="00015112"/>
    <w:rsid w:val="00041477"/>
    <w:rsid w:val="00092850"/>
    <w:rsid w:val="000E4F85"/>
    <w:rsid w:val="00131D4D"/>
    <w:rsid w:val="001322EF"/>
    <w:rsid w:val="00134519"/>
    <w:rsid w:val="00134D83"/>
    <w:rsid w:val="001C0AB8"/>
    <w:rsid w:val="001F1CBA"/>
    <w:rsid w:val="002213D3"/>
    <w:rsid w:val="00226C28"/>
    <w:rsid w:val="00240462"/>
    <w:rsid w:val="002B3278"/>
    <w:rsid w:val="00345FF4"/>
    <w:rsid w:val="003530C9"/>
    <w:rsid w:val="003707EA"/>
    <w:rsid w:val="003751CB"/>
    <w:rsid w:val="003C71A9"/>
    <w:rsid w:val="003F15E1"/>
    <w:rsid w:val="003F5548"/>
    <w:rsid w:val="004855A9"/>
    <w:rsid w:val="004A323D"/>
    <w:rsid w:val="004A6E53"/>
    <w:rsid w:val="00540FF7"/>
    <w:rsid w:val="005613C5"/>
    <w:rsid w:val="005B318B"/>
    <w:rsid w:val="005F5660"/>
    <w:rsid w:val="00646E45"/>
    <w:rsid w:val="006634ED"/>
    <w:rsid w:val="00665F71"/>
    <w:rsid w:val="006728AB"/>
    <w:rsid w:val="006C385E"/>
    <w:rsid w:val="006D6481"/>
    <w:rsid w:val="006D68D4"/>
    <w:rsid w:val="006F03C4"/>
    <w:rsid w:val="00720584"/>
    <w:rsid w:val="00741971"/>
    <w:rsid w:val="00783D6F"/>
    <w:rsid w:val="00783F1A"/>
    <w:rsid w:val="007B0E2E"/>
    <w:rsid w:val="009824F4"/>
    <w:rsid w:val="009E2EBE"/>
    <w:rsid w:val="00A939B4"/>
    <w:rsid w:val="00AB4D07"/>
    <w:rsid w:val="00AB549B"/>
    <w:rsid w:val="00AE2F12"/>
    <w:rsid w:val="00B02273"/>
    <w:rsid w:val="00B7699E"/>
    <w:rsid w:val="00BF5C06"/>
    <w:rsid w:val="00C25AF8"/>
    <w:rsid w:val="00C80A49"/>
    <w:rsid w:val="00CA4665"/>
    <w:rsid w:val="00D0198A"/>
    <w:rsid w:val="00D34ED4"/>
    <w:rsid w:val="00D371DA"/>
    <w:rsid w:val="00D61F5B"/>
    <w:rsid w:val="00D643A3"/>
    <w:rsid w:val="00D8120E"/>
    <w:rsid w:val="00D83846"/>
    <w:rsid w:val="00D87D24"/>
    <w:rsid w:val="00DA06DB"/>
    <w:rsid w:val="00DC28E5"/>
    <w:rsid w:val="00DD3F41"/>
    <w:rsid w:val="00E0308E"/>
    <w:rsid w:val="00E700D8"/>
    <w:rsid w:val="00EC0C84"/>
    <w:rsid w:val="00EF6DBE"/>
    <w:rsid w:val="00F01F1A"/>
    <w:rsid w:val="00F07AAE"/>
    <w:rsid w:val="00F62674"/>
    <w:rsid w:val="00FA7F08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B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BC5"/>
    <w:pPr>
      <w:ind w:left="720"/>
      <w:contextualSpacing/>
    </w:pPr>
  </w:style>
  <w:style w:type="table" w:styleId="a5">
    <w:name w:val="Table Grid"/>
    <w:basedOn w:val="a1"/>
    <w:uiPriority w:val="59"/>
    <w:rsid w:val="00FF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B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BC5"/>
    <w:pPr>
      <w:ind w:left="720"/>
      <w:contextualSpacing/>
    </w:pPr>
  </w:style>
  <w:style w:type="table" w:styleId="a5">
    <w:name w:val="Table Grid"/>
    <w:basedOn w:val="a1"/>
    <w:uiPriority w:val="59"/>
    <w:rsid w:val="00FF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dark.org/article/mind-machine-medicine-militaristic-healthc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rnauc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auc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2</cp:revision>
  <cp:lastPrinted>2017-12-25T06:20:00Z</cp:lastPrinted>
  <dcterms:created xsi:type="dcterms:W3CDTF">2018-12-18T08:28:00Z</dcterms:created>
  <dcterms:modified xsi:type="dcterms:W3CDTF">2018-12-18T08:28:00Z</dcterms:modified>
</cp:coreProperties>
</file>