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00107FC4">
        <w:rPr>
          <w:rFonts w:ascii="Times New Roman" w:eastAsia="Times New Roman" w:hAnsi="Times New Roman" w:cs="Times New Roman"/>
          <w:b/>
          <w:kern w:val="36"/>
          <w:sz w:val="28"/>
          <w:szCs w:val="28"/>
          <w:lang w:eastAsia="ru-RU"/>
        </w:rPr>
        <w:br/>
      </w:r>
      <w:r w:rsidR="00107FC4" w:rsidRPr="005A00C8">
        <w:rPr>
          <w:rFonts w:ascii="Times New Roman" w:hAnsi="Times New Roman" w:cs="Times New Roman"/>
          <w:b/>
          <w:sz w:val="28"/>
          <w:szCs w:val="28"/>
        </w:rPr>
        <w:t>н</w:t>
      </w:r>
      <w:r w:rsidR="00107FC4" w:rsidRPr="005A00C8">
        <w:rPr>
          <w:rFonts w:ascii="Times New Roman" w:eastAsia="Times New Roman" w:hAnsi="Times New Roman" w:cs="Times New Roman"/>
          <w:b/>
          <w:kern w:val="36"/>
          <w:sz w:val="28"/>
          <w:szCs w:val="28"/>
          <w:lang w:eastAsia="ru-RU"/>
        </w:rPr>
        <w:t>аучн</w:t>
      </w:r>
      <w:r w:rsidR="00107FC4">
        <w:rPr>
          <w:rFonts w:ascii="Times New Roman" w:eastAsia="Times New Roman" w:hAnsi="Times New Roman" w:cs="Times New Roman"/>
          <w:b/>
          <w:kern w:val="36"/>
          <w:sz w:val="28"/>
          <w:szCs w:val="28"/>
          <w:lang w:eastAsia="ru-RU"/>
        </w:rPr>
        <w:t>ый</w:t>
      </w:r>
      <w:r w:rsidR="00107FC4" w:rsidRPr="005A00C8">
        <w:rPr>
          <w:rFonts w:ascii="Times New Roman" w:eastAsia="Times New Roman" w:hAnsi="Times New Roman" w:cs="Times New Roman"/>
          <w:b/>
          <w:kern w:val="36"/>
          <w:sz w:val="28"/>
          <w:szCs w:val="28"/>
          <w:lang w:eastAsia="ru-RU"/>
        </w:rPr>
        <w:t xml:space="preserve"> журнал </w:t>
      </w:r>
      <w:r w:rsidRPr="005A00C8">
        <w:rPr>
          <w:rFonts w:ascii="Times New Roman" w:eastAsia="Times New Roman" w:hAnsi="Times New Roman" w:cs="Times New Roman"/>
          <w:b/>
          <w:kern w:val="36"/>
          <w:sz w:val="28"/>
          <w:szCs w:val="28"/>
          <w:lang w:eastAsia="ru-RU"/>
        </w:rPr>
        <w:t>«Вестник Пермского университета</w:t>
      </w:r>
      <w:r w:rsidR="00107FC4">
        <w:rPr>
          <w:rFonts w:ascii="Times New Roman" w:eastAsia="Times New Roman" w:hAnsi="Times New Roman" w:cs="Times New Roman"/>
          <w:b/>
          <w:kern w:val="36"/>
          <w:sz w:val="28"/>
          <w:szCs w:val="28"/>
          <w:lang w:eastAsia="ru-RU"/>
        </w:rPr>
        <w:t xml:space="preserve">» </w:t>
      </w:r>
      <w:r w:rsidR="00107FC4">
        <w:rPr>
          <w:rFonts w:ascii="Times New Roman" w:eastAsia="Times New Roman" w:hAnsi="Times New Roman" w:cs="Times New Roman"/>
          <w:b/>
          <w:kern w:val="36"/>
          <w:sz w:val="28"/>
          <w:szCs w:val="28"/>
          <w:lang w:eastAsia="ru-RU"/>
        </w:rPr>
        <w:br/>
        <w:t>Серия «</w:t>
      </w:r>
      <w:r w:rsidRPr="005A00C8">
        <w:rPr>
          <w:rFonts w:ascii="Times New Roman" w:eastAsia="Times New Roman" w:hAnsi="Times New Roman" w:cs="Times New Roman"/>
          <w:b/>
          <w:kern w:val="36"/>
          <w:sz w:val="28"/>
          <w:szCs w:val="28"/>
          <w:lang w:eastAsia="ru-RU"/>
        </w:rPr>
        <w:t>Философия. Психология. Социология»</w:t>
      </w:r>
      <w:r w:rsidR="00107FC4">
        <w:rPr>
          <w:rFonts w:ascii="Times New Roman" w:eastAsia="Times New Roman" w:hAnsi="Times New Roman" w:cs="Times New Roman"/>
          <w:b/>
          <w:kern w:val="36"/>
          <w:sz w:val="28"/>
          <w:szCs w:val="28"/>
          <w:lang w:eastAsia="ru-RU"/>
        </w:rPr>
        <w:t xml:space="preserve">, </w:t>
      </w:r>
      <w:r w:rsidR="00107FC4" w:rsidRPr="00291B08">
        <w:rPr>
          <w:rFonts w:ascii="Times New Roman" w:eastAsia="Times New Roman" w:hAnsi="Times New Roman" w:cs="Times New Roman"/>
          <w:b/>
          <w:kern w:val="36"/>
          <w:sz w:val="28"/>
          <w:szCs w:val="28"/>
          <w:lang w:eastAsia="ru-RU"/>
        </w:rPr>
        <w:t>№</w:t>
      </w:r>
      <w:r w:rsidR="005747EF">
        <w:rPr>
          <w:rFonts w:ascii="Times New Roman" w:eastAsia="Times New Roman" w:hAnsi="Times New Roman" w:cs="Times New Roman"/>
          <w:b/>
          <w:kern w:val="36"/>
          <w:sz w:val="28"/>
          <w:szCs w:val="28"/>
          <w:lang w:eastAsia="ru-RU"/>
        </w:rPr>
        <w:t>2</w:t>
      </w:r>
      <w:r w:rsidR="00107FC4">
        <w:rPr>
          <w:rFonts w:ascii="Times New Roman" w:hAnsi="Times New Roman" w:cs="Times New Roman"/>
          <w:b/>
          <w:sz w:val="28"/>
          <w:szCs w:val="28"/>
        </w:rPr>
        <w:t>,</w:t>
      </w:r>
      <w:r w:rsidR="00107FC4" w:rsidRPr="005A00C8">
        <w:rPr>
          <w:rFonts w:ascii="Times New Roman" w:hAnsi="Times New Roman" w:cs="Times New Roman"/>
          <w:b/>
          <w:sz w:val="28"/>
          <w:szCs w:val="28"/>
        </w:rPr>
        <w:t xml:space="preserve"> 201</w:t>
      </w:r>
      <w:r w:rsidR="009F4625">
        <w:rPr>
          <w:rFonts w:ascii="Times New Roman" w:hAnsi="Times New Roman" w:cs="Times New Roman"/>
          <w:b/>
          <w:sz w:val="28"/>
          <w:szCs w:val="28"/>
        </w:rPr>
        <w:t>9</w:t>
      </w:r>
      <w:r w:rsidR="00107FC4" w:rsidRPr="005A00C8">
        <w:rPr>
          <w:rFonts w:ascii="Times New Roman" w:hAnsi="Times New Roman" w:cs="Times New Roman"/>
          <w:b/>
          <w:sz w:val="28"/>
          <w:szCs w:val="28"/>
        </w:rPr>
        <w:t xml:space="preserve"> год</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5747EF" w:rsidP="005747EF">
      <w:pPr>
        <w:pStyle w:val="a5"/>
        <w:spacing w:after="120"/>
        <w:ind w:left="-567" w:right="283"/>
        <w:rPr>
          <w:szCs w:val="24"/>
        </w:rPr>
      </w:pPr>
      <w:proofErr w:type="spellStart"/>
      <w:r w:rsidRPr="005747EF">
        <w:rPr>
          <w:szCs w:val="24"/>
        </w:rPr>
        <w:t>Домников</w:t>
      </w:r>
      <w:proofErr w:type="spellEnd"/>
      <w:r w:rsidRPr="005747EF">
        <w:rPr>
          <w:szCs w:val="24"/>
        </w:rPr>
        <w:t xml:space="preserve"> </w:t>
      </w:r>
      <w:r>
        <w:rPr>
          <w:szCs w:val="24"/>
        </w:rPr>
        <w:t>С.Д.</w:t>
      </w:r>
      <w:r w:rsidR="009834E2" w:rsidRPr="009834E2">
        <w:rPr>
          <w:szCs w:val="24"/>
        </w:rPr>
        <w:t xml:space="preserve"> </w:t>
      </w:r>
      <w:r w:rsidRPr="005747EF">
        <w:rPr>
          <w:b w:val="0"/>
          <w:i w:val="0"/>
          <w:szCs w:val="24"/>
        </w:rPr>
        <w:t>«ТЕКСТЫ ВЕЩЕЙ». ТРАДИЦИОННЫЙ ТЕКСТ</w:t>
      </w:r>
      <w:r>
        <w:rPr>
          <w:b w:val="0"/>
          <w:i w:val="0"/>
          <w:szCs w:val="24"/>
        </w:rPr>
        <w:t xml:space="preserve"> </w:t>
      </w:r>
      <w:r w:rsidRPr="005747EF">
        <w:rPr>
          <w:b w:val="0"/>
          <w:i w:val="0"/>
          <w:szCs w:val="24"/>
        </w:rPr>
        <w:t>В ЭПИСТЕМОЛОГИЧЕСКОЙ ПЕРСПЕКТИВЕ</w:t>
      </w:r>
    </w:p>
    <w:p w:rsidR="009834E2" w:rsidRDefault="000E0CFC" w:rsidP="009834E2">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5747EF" w:rsidRPr="005747EF">
        <w:rPr>
          <w:sz w:val="24"/>
          <w:szCs w:val="24"/>
          <w:lang w:val="ru-RU"/>
        </w:rPr>
        <w:t xml:space="preserve">Предметом настоящего исследования является феноменологический и эпистемологический анализ традиционного текста как «текста вещей». Традиционный текст, рассматриваемый как «конкретный объект», восходит к понятию </w:t>
      </w:r>
      <w:proofErr w:type="spellStart"/>
      <w:r w:rsidR="005747EF" w:rsidRPr="005747EF">
        <w:rPr>
          <w:sz w:val="24"/>
          <w:szCs w:val="24"/>
          <w:lang w:val="ru-RU"/>
        </w:rPr>
        <w:t>эпистемы</w:t>
      </w:r>
      <w:proofErr w:type="spellEnd"/>
      <w:r w:rsidR="005747EF" w:rsidRPr="005747EF">
        <w:rPr>
          <w:sz w:val="24"/>
          <w:szCs w:val="24"/>
          <w:lang w:val="ru-RU"/>
        </w:rPr>
        <w:t xml:space="preserve"> как дискурсивной формации (М. Фуко) и как пути к познанию языка и сознания, социальных институтов и истории в их комплексном развитии (социальная эпистемология). В качестве объекта исследования рассматриваются текст литературного памятника первой четверти XVII в. — «Сказания о крестьянском сыне», к которому примыкает широкий круг </w:t>
      </w:r>
      <w:proofErr w:type="gramStart"/>
      <w:r w:rsidR="005747EF" w:rsidRPr="005747EF">
        <w:rPr>
          <w:sz w:val="24"/>
          <w:szCs w:val="24"/>
          <w:lang w:val="ru-RU"/>
        </w:rPr>
        <w:t>фольклорных</w:t>
      </w:r>
      <w:proofErr w:type="gramEnd"/>
      <w:r w:rsidR="005747EF" w:rsidRPr="005747EF">
        <w:rPr>
          <w:sz w:val="24"/>
          <w:szCs w:val="24"/>
          <w:lang w:val="ru-RU"/>
        </w:rPr>
        <w:t xml:space="preserve"> нарративов. Способ репрезентации мира человека через «миры вещей» является распространенным и даже типичным в семантике традиционных нарративов. Методологической базой исследования выступают методы социально-философского и философско-антропологического анализа, феноменологии и эпистемологического исследования. Для философа и антрополога особый интерес представляет структурная организация текста и аспекты </w:t>
      </w:r>
      <w:proofErr w:type="spellStart"/>
      <w:r w:rsidR="005747EF" w:rsidRPr="005747EF">
        <w:rPr>
          <w:sz w:val="24"/>
          <w:szCs w:val="24"/>
          <w:lang w:val="ru-RU"/>
        </w:rPr>
        <w:t>нарративного</w:t>
      </w:r>
      <w:proofErr w:type="spellEnd"/>
      <w:r w:rsidR="005747EF" w:rsidRPr="005747EF">
        <w:rPr>
          <w:sz w:val="24"/>
          <w:szCs w:val="24"/>
          <w:lang w:val="ru-RU"/>
        </w:rPr>
        <w:t xml:space="preserve"> </w:t>
      </w:r>
      <w:proofErr w:type="spellStart"/>
      <w:r w:rsidR="005747EF" w:rsidRPr="005747EF">
        <w:rPr>
          <w:sz w:val="24"/>
          <w:szCs w:val="24"/>
          <w:lang w:val="ru-RU"/>
        </w:rPr>
        <w:t>пойесиса</w:t>
      </w:r>
      <w:proofErr w:type="spellEnd"/>
      <w:r w:rsidR="005747EF" w:rsidRPr="005747EF">
        <w:rPr>
          <w:sz w:val="24"/>
          <w:szCs w:val="24"/>
          <w:lang w:val="ru-RU"/>
        </w:rPr>
        <w:t xml:space="preserve">, характеризующие особенности традиционного текста. Социально-философский подход обнаружит заключенную в тексте целостную </w:t>
      </w:r>
      <w:proofErr w:type="spellStart"/>
      <w:r w:rsidR="005747EF" w:rsidRPr="005747EF">
        <w:rPr>
          <w:sz w:val="24"/>
          <w:szCs w:val="24"/>
          <w:lang w:val="ru-RU"/>
        </w:rPr>
        <w:t>эпистему</w:t>
      </w:r>
      <w:proofErr w:type="spellEnd"/>
      <w:r w:rsidR="005747EF" w:rsidRPr="005747EF">
        <w:rPr>
          <w:sz w:val="24"/>
          <w:szCs w:val="24"/>
          <w:lang w:val="ru-RU"/>
        </w:rPr>
        <w:t xml:space="preserve">. Она позволяет рассмотреть в синхронистической перспективе целостный ансамбль слов и вещей, организующих текстовый строй. Историко-антропологический подход дает возможность раскрыть проблематику топической функциональности вещей, раскрывающей этико-парадигматическую перспективу существования человека. Новацией является определение текста в связи с расширенным понятием </w:t>
      </w:r>
      <w:proofErr w:type="spellStart"/>
      <w:r w:rsidR="005747EF" w:rsidRPr="005747EF">
        <w:rPr>
          <w:sz w:val="24"/>
          <w:szCs w:val="24"/>
          <w:lang w:val="ru-RU"/>
        </w:rPr>
        <w:t>эпистемы</w:t>
      </w:r>
      <w:proofErr w:type="spellEnd"/>
      <w:r w:rsidR="005747EF" w:rsidRPr="005747EF">
        <w:rPr>
          <w:sz w:val="24"/>
          <w:szCs w:val="24"/>
          <w:lang w:val="ru-RU"/>
        </w:rPr>
        <w:t xml:space="preserve">, позволяющее анализировать его с применением обширного корпуса методологических подходов. Эпистемологический подход к тексту позволяет расширить возможности интерпретации с точки зрения социально-философской эвристики. Исследовательская гипотеза заключается в трактовке традиционного текста как текста-становления. В рамках той же гипотезы принцип контаминации предлагается трактовать как прямое следствие архаического (ритуального) способа организации вещей (логика ритуала, визуализации, повседневных и хозяйственных практик и других </w:t>
      </w:r>
      <w:proofErr w:type="spellStart"/>
      <w:r w:rsidR="005747EF" w:rsidRPr="005747EF">
        <w:rPr>
          <w:sz w:val="24"/>
          <w:szCs w:val="24"/>
          <w:lang w:val="ru-RU"/>
        </w:rPr>
        <w:t>топически</w:t>
      </w:r>
      <w:proofErr w:type="spellEnd"/>
      <w:r w:rsidR="005747EF" w:rsidRPr="005747EF">
        <w:rPr>
          <w:sz w:val="24"/>
          <w:szCs w:val="24"/>
          <w:lang w:val="ru-RU"/>
        </w:rPr>
        <w:t>-распределительных сетей культурной традиции).</w:t>
      </w:r>
    </w:p>
    <w:p w:rsidR="00143DDF" w:rsidRPr="00143DDF" w:rsidRDefault="000E0CFC" w:rsidP="009834E2">
      <w:pPr>
        <w:pStyle w:val="a3"/>
        <w:tabs>
          <w:tab w:val="left" w:pos="9355"/>
        </w:tabs>
        <w:ind w:left="-567" w:right="283"/>
        <w:rPr>
          <w:sz w:val="24"/>
          <w:szCs w:val="24"/>
          <w:lang w:val="ru-RU"/>
        </w:rPr>
      </w:pPr>
      <w:proofErr w:type="gramStart"/>
      <w:r w:rsidRPr="000E0CFC">
        <w:rPr>
          <w:i/>
          <w:sz w:val="24"/>
          <w:szCs w:val="24"/>
          <w:lang w:val="ru-RU"/>
        </w:rPr>
        <w:t>Ключевые слова</w:t>
      </w:r>
      <w:r w:rsidRPr="00291B08">
        <w:rPr>
          <w:i/>
          <w:sz w:val="24"/>
          <w:szCs w:val="24"/>
          <w:lang w:val="ru-RU"/>
        </w:rPr>
        <w:t>:</w:t>
      </w:r>
      <w:r w:rsidRPr="003275B8">
        <w:rPr>
          <w:sz w:val="24"/>
          <w:szCs w:val="24"/>
          <w:lang w:val="ru-RU"/>
        </w:rPr>
        <w:t xml:space="preserve"> </w:t>
      </w:r>
      <w:r w:rsidR="005747EF" w:rsidRPr="005747EF">
        <w:rPr>
          <w:sz w:val="24"/>
          <w:szCs w:val="24"/>
          <w:lang w:val="ru-RU"/>
        </w:rPr>
        <w:t xml:space="preserve">текст, </w:t>
      </w:r>
      <w:proofErr w:type="spellStart"/>
      <w:r w:rsidR="005747EF" w:rsidRPr="005747EF">
        <w:rPr>
          <w:sz w:val="24"/>
          <w:szCs w:val="24"/>
          <w:lang w:val="ru-RU"/>
        </w:rPr>
        <w:t>эпистема</w:t>
      </w:r>
      <w:proofErr w:type="spellEnd"/>
      <w:r w:rsidR="005747EF" w:rsidRPr="005747EF">
        <w:rPr>
          <w:sz w:val="24"/>
          <w:szCs w:val="24"/>
          <w:lang w:val="ru-RU"/>
        </w:rPr>
        <w:t>, эпистемология, феноменология, нарратив, фольклор, становление, дискурс, дискурсивная формация, вещь, тело, ритуал, парадигматический анализ</w:t>
      </w:r>
      <w:r w:rsidR="005747EF">
        <w:rPr>
          <w:sz w:val="24"/>
          <w:szCs w:val="24"/>
          <w:lang w:val="ru-RU"/>
        </w:rPr>
        <w:t>.</w:t>
      </w:r>
      <w:proofErr w:type="gramEnd"/>
    </w:p>
    <w:p w:rsidR="009834E2" w:rsidRDefault="009834E2" w:rsidP="00291B08">
      <w:pPr>
        <w:pStyle w:val="a3"/>
        <w:spacing w:line="360" w:lineRule="auto"/>
        <w:ind w:left="-567" w:right="283"/>
        <w:rPr>
          <w:b/>
          <w:sz w:val="24"/>
          <w:szCs w:val="24"/>
          <w:lang w:val="ru-RU"/>
        </w:rPr>
      </w:pPr>
    </w:p>
    <w:p w:rsidR="000E0CFC" w:rsidRDefault="005747EF" w:rsidP="005747EF">
      <w:pPr>
        <w:pStyle w:val="a3"/>
        <w:spacing w:line="360" w:lineRule="auto"/>
        <w:ind w:left="-567" w:right="283"/>
        <w:rPr>
          <w:sz w:val="24"/>
          <w:szCs w:val="24"/>
          <w:lang w:val="ru-RU"/>
        </w:rPr>
      </w:pPr>
      <w:proofErr w:type="spellStart"/>
      <w:r w:rsidRPr="005747EF">
        <w:rPr>
          <w:b/>
          <w:sz w:val="24"/>
          <w:szCs w:val="24"/>
          <w:lang w:val="ru-RU"/>
        </w:rPr>
        <w:t>Домников</w:t>
      </w:r>
      <w:proofErr w:type="spellEnd"/>
      <w:r w:rsidRPr="005747EF">
        <w:rPr>
          <w:b/>
          <w:sz w:val="24"/>
          <w:szCs w:val="24"/>
          <w:lang w:val="ru-RU"/>
        </w:rPr>
        <w:t xml:space="preserve"> Сергей Дмитриевич</w:t>
      </w:r>
      <w:r w:rsidRPr="005747EF">
        <w:rPr>
          <w:sz w:val="24"/>
          <w:szCs w:val="24"/>
          <w:lang w:val="ru-RU"/>
        </w:rPr>
        <w:t xml:space="preserve"> - кандидат исторических наук, старший научный сотрудник; Институт философии Российской академии наук; 109240, Москва, ул. Гончарная, 12/1; e-</w:t>
      </w:r>
      <w:proofErr w:type="spellStart"/>
      <w:r w:rsidRPr="005747EF">
        <w:rPr>
          <w:sz w:val="24"/>
          <w:szCs w:val="24"/>
          <w:lang w:val="ru-RU"/>
        </w:rPr>
        <w:t>mail</w:t>
      </w:r>
      <w:proofErr w:type="spellEnd"/>
      <w:r w:rsidRPr="005747EF">
        <w:rPr>
          <w:sz w:val="24"/>
          <w:szCs w:val="24"/>
          <w:lang w:val="ru-RU"/>
        </w:rPr>
        <w:t>: sergey-domnikov@mail.ru</w:t>
      </w:r>
    </w:p>
    <w:p w:rsidR="000E0CFC" w:rsidRPr="00F0050B" w:rsidRDefault="000E0CFC" w:rsidP="00363DB9">
      <w:pPr>
        <w:pStyle w:val="2"/>
        <w:ind w:left="-567" w:right="283"/>
      </w:pPr>
    </w:p>
    <w:p w:rsidR="000E0CFC" w:rsidRPr="003275B8" w:rsidRDefault="005747EF" w:rsidP="005747EF">
      <w:pPr>
        <w:pStyle w:val="a5"/>
        <w:spacing w:after="120"/>
        <w:ind w:left="-567" w:right="283"/>
        <w:rPr>
          <w:b w:val="0"/>
          <w:i w:val="0"/>
          <w:szCs w:val="24"/>
        </w:rPr>
      </w:pPr>
      <w:r w:rsidRPr="005747EF">
        <w:rPr>
          <w:szCs w:val="24"/>
        </w:rPr>
        <w:t xml:space="preserve">Рязанов </w:t>
      </w:r>
      <w:r>
        <w:rPr>
          <w:szCs w:val="24"/>
        </w:rPr>
        <w:t>И.В.</w:t>
      </w:r>
      <w:r w:rsidR="0096718A" w:rsidRPr="0096718A">
        <w:rPr>
          <w:szCs w:val="24"/>
        </w:rPr>
        <w:t xml:space="preserve"> </w:t>
      </w:r>
      <w:r w:rsidRPr="005747EF">
        <w:rPr>
          <w:b w:val="0"/>
          <w:i w:val="0"/>
        </w:rPr>
        <w:t>ВЛАСТЬ И НАКАЗАНИЕ</w:t>
      </w:r>
      <w:r>
        <w:rPr>
          <w:b w:val="0"/>
          <w:i w:val="0"/>
        </w:rPr>
        <w:t xml:space="preserve"> </w:t>
      </w:r>
      <w:r w:rsidRPr="005747EF">
        <w:rPr>
          <w:b w:val="0"/>
          <w:i w:val="0"/>
        </w:rPr>
        <w:t>В ГЕНЕАЛОГИЧЕСКОМ ПРОЕКТЕ М. ФУКО</w:t>
      </w:r>
    </w:p>
    <w:p w:rsidR="0096718A" w:rsidRPr="0096718A" w:rsidRDefault="00C562C5" w:rsidP="0096718A">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5747EF" w:rsidRPr="005747EF">
        <w:rPr>
          <w:sz w:val="24"/>
          <w:szCs w:val="24"/>
          <w:lang w:val="ru-RU"/>
        </w:rPr>
        <w:t xml:space="preserve">В статье предложена аналитическая реконструкция интерпретационной стратегии французского философа и историка М. Фуко, связанная с генеалогическим проектом «Истории Наказания». Содержательным моментом реконструкции интерпретационной стратегии М. Фуко становится </w:t>
      </w:r>
      <w:proofErr w:type="spellStart"/>
      <w:r w:rsidR="005747EF" w:rsidRPr="005747EF">
        <w:rPr>
          <w:sz w:val="24"/>
          <w:szCs w:val="24"/>
          <w:lang w:val="ru-RU"/>
        </w:rPr>
        <w:t>маргинализация</w:t>
      </w:r>
      <w:proofErr w:type="spellEnd"/>
      <w:r w:rsidR="005747EF" w:rsidRPr="005747EF">
        <w:rPr>
          <w:sz w:val="24"/>
          <w:szCs w:val="24"/>
          <w:lang w:val="ru-RU"/>
        </w:rPr>
        <w:t xml:space="preserve"> объекта познания, способствующая как трансформации предметного поля исследований, так и генеалогической идентификации объекта. Выделяются правила реконструкции, обусловившие диффузию методологического подхода к власти в генеалогии М. Фуко. Обосновывается положение о том, что использование отдельных правил реконструкции не может привести к методологическому единству в генеалогическом проекте в силу маргинально-позитивной идентификации объекта и структуры «Истории Наказания». Сравнение функционального анализа Ж. </w:t>
      </w:r>
      <w:proofErr w:type="spellStart"/>
      <w:r w:rsidR="005747EF" w:rsidRPr="005747EF">
        <w:rPr>
          <w:sz w:val="24"/>
          <w:szCs w:val="24"/>
          <w:lang w:val="ru-RU"/>
        </w:rPr>
        <w:t>Делёза</w:t>
      </w:r>
      <w:proofErr w:type="spellEnd"/>
      <w:r w:rsidR="005747EF" w:rsidRPr="005747EF">
        <w:rPr>
          <w:sz w:val="24"/>
          <w:szCs w:val="24"/>
          <w:lang w:val="ru-RU"/>
        </w:rPr>
        <w:t xml:space="preserve"> и генеалогического подхода М. Фуко к проблеме власти указывает на диффузию метода, не способного локализовать свой объект в социальном пространстве. Во многом этому будет способствовать традиционное для исследований М. Фуко использование визуальной модели как эпистемологической. Все динамические и структурные характеристики, с помощью которых в генеалогии М. Фуко анализируется концепт Микрофизики власти, будут сведены к маргинальной антропологии. В генеалогический период творчества французского мыслителя маргинальная антропология определяется в качестве способа конструирования генеалогической реальности. В качестве следствия методологической диффузии рассматривается генеалогическая дескрипция как метод описания маргинального объекта. Феномен дисциплинарной власти рассматривается в качестве маргинальной конструкции, выводящей понятие нормального ненормального из совокупности дисциплинарных практик, структурирующих европейское общество. Выделение маргинальной антропологии М. Фуко станет основанием для перехода к проекту «Истории сексуальности».</w:t>
      </w:r>
    </w:p>
    <w:p w:rsidR="00D91CEB" w:rsidRPr="00D91CEB" w:rsidRDefault="000E0CFC" w:rsidP="00D91CEB">
      <w:pPr>
        <w:pStyle w:val="a3"/>
        <w:ind w:left="-567" w:right="283"/>
        <w:rPr>
          <w:sz w:val="24"/>
          <w:szCs w:val="24"/>
          <w:lang w:val="ru-RU"/>
        </w:rPr>
      </w:pPr>
      <w:proofErr w:type="gramStart"/>
      <w:r w:rsidRPr="003275B8">
        <w:rPr>
          <w:i/>
          <w:sz w:val="24"/>
          <w:szCs w:val="24"/>
          <w:lang w:val="ru-RU"/>
        </w:rPr>
        <w:t>Ключевые слова</w:t>
      </w:r>
      <w:r w:rsidRPr="003275B8">
        <w:rPr>
          <w:sz w:val="24"/>
          <w:szCs w:val="24"/>
          <w:lang w:val="ru-RU"/>
        </w:rPr>
        <w:t xml:space="preserve">: </w:t>
      </w:r>
      <w:r w:rsidR="005747EF" w:rsidRPr="005747EF">
        <w:rPr>
          <w:bCs/>
          <w:sz w:val="24"/>
          <w:szCs w:val="24"/>
          <w:lang w:val="ru-RU"/>
        </w:rPr>
        <w:t>антропология, археология, безумие, власть, генеалогия, герменевтика, дискурс, дисциплинарная власть, маргинальное, микрофизика власти, наказание, сексуальность.</w:t>
      </w:r>
      <w:proofErr w:type="gramEnd"/>
    </w:p>
    <w:p w:rsidR="00C562C5" w:rsidRPr="003275B8" w:rsidRDefault="00C562C5" w:rsidP="00363DB9">
      <w:pPr>
        <w:pStyle w:val="a3"/>
        <w:spacing w:line="252" w:lineRule="auto"/>
        <w:ind w:left="-567" w:right="283"/>
        <w:rPr>
          <w:spacing w:val="-2"/>
          <w:sz w:val="24"/>
          <w:szCs w:val="24"/>
          <w:lang w:val="ru-RU"/>
        </w:rPr>
      </w:pPr>
    </w:p>
    <w:p w:rsidR="0096718A" w:rsidRPr="0096718A" w:rsidRDefault="005747EF" w:rsidP="005747EF">
      <w:pPr>
        <w:pStyle w:val="a3"/>
        <w:spacing w:line="360" w:lineRule="auto"/>
        <w:ind w:left="-567" w:right="283"/>
        <w:rPr>
          <w:spacing w:val="-2"/>
          <w:sz w:val="24"/>
          <w:szCs w:val="24"/>
          <w:lang w:val="ru-RU"/>
        </w:rPr>
      </w:pPr>
      <w:r w:rsidRPr="005747EF">
        <w:rPr>
          <w:b/>
          <w:spacing w:val="-2"/>
          <w:sz w:val="24"/>
          <w:szCs w:val="24"/>
          <w:lang w:val="ru-RU"/>
        </w:rPr>
        <w:t>Рязанов Иван Владимирович</w:t>
      </w:r>
      <w:r w:rsidRPr="005747EF">
        <w:rPr>
          <w:spacing w:val="-2"/>
          <w:sz w:val="24"/>
          <w:szCs w:val="24"/>
          <w:lang w:val="ru-RU"/>
        </w:rPr>
        <w:t xml:space="preserve"> - кандидат философских наук, доцент, доцент кафедры истории и философии; Пермский государственный аграрно-технологический университет имени Д.Н. Прянишникова; 614990, Пермь, ул. Петропавловская, 23; e-</w:t>
      </w:r>
      <w:proofErr w:type="spellStart"/>
      <w:r w:rsidRPr="005747EF">
        <w:rPr>
          <w:spacing w:val="-2"/>
          <w:sz w:val="24"/>
          <w:szCs w:val="24"/>
          <w:lang w:val="ru-RU"/>
        </w:rPr>
        <w:t>mail</w:t>
      </w:r>
      <w:proofErr w:type="spellEnd"/>
      <w:r w:rsidRPr="005747EF">
        <w:rPr>
          <w:spacing w:val="-2"/>
          <w:sz w:val="24"/>
          <w:szCs w:val="24"/>
          <w:lang w:val="ru-RU"/>
        </w:rPr>
        <w:t>: iwan.riazanow@yandex.ru</w:t>
      </w:r>
    </w:p>
    <w:p w:rsidR="00C562C5" w:rsidRPr="00F0050B" w:rsidRDefault="00C562C5" w:rsidP="00363DB9">
      <w:pPr>
        <w:pStyle w:val="2"/>
        <w:ind w:left="-567" w:right="283"/>
      </w:pPr>
    </w:p>
    <w:p w:rsidR="00C562C5" w:rsidRPr="00C562C5" w:rsidRDefault="005747EF" w:rsidP="001D7E12">
      <w:pPr>
        <w:pStyle w:val="a5"/>
        <w:spacing w:after="120"/>
        <w:ind w:left="-567" w:right="283"/>
        <w:rPr>
          <w:szCs w:val="24"/>
        </w:rPr>
      </w:pPr>
      <w:proofErr w:type="spellStart"/>
      <w:r w:rsidRPr="005747EF">
        <w:rPr>
          <w:rFonts w:eastAsia="Calibri"/>
        </w:rPr>
        <w:t>Нассонов</w:t>
      </w:r>
      <w:proofErr w:type="spellEnd"/>
      <w:r w:rsidRPr="005747EF">
        <w:rPr>
          <w:rFonts w:eastAsia="Calibri"/>
        </w:rPr>
        <w:t xml:space="preserve"> </w:t>
      </w:r>
      <w:r>
        <w:rPr>
          <w:rFonts w:eastAsia="Calibri"/>
        </w:rPr>
        <w:t>М.С.</w:t>
      </w:r>
      <w:r w:rsidR="008A3735" w:rsidRPr="00617356">
        <w:t xml:space="preserve"> </w:t>
      </w:r>
      <w:r w:rsidRPr="005747EF">
        <w:rPr>
          <w:b w:val="0"/>
          <w:i w:val="0"/>
        </w:rPr>
        <w:t>КОНЦЕПТ ДРАМАТИЗАЦИИ И ЕГО ЗНАЧЕНИЯ</w:t>
      </w:r>
    </w:p>
    <w:p w:rsidR="0096718A" w:rsidRDefault="00C562C5" w:rsidP="0096718A">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5747EF" w:rsidRPr="005747EF">
        <w:rPr>
          <w:sz w:val="24"/>
          <w:szCs w:val="24"/>
          <w:lang w:val="ru-RU"/>
        </w:rPr>
        <w:t xml:space="preserve">Драматизация представляет собой живую, синтезирующую состояния активную внутреннюю деятельность, присущую субъекту, которую сложно уместить в рамки строгой дефиниции, и именно по причине всего вышеуказанного она является концептом. На основании своеобразной методологии Жоржа </w:t>
      </w:r>
      <w:proofErr w:type="spellStart"/>
      <w:r w:rsidR="005747EF" w:rsidRPr="005747EF">
        <w:rPr>
          <w:sz w:val="24"/>
          <w:szCs w:val="24"/>
          <w:lang w:val="ru-RU"/>
        </w:rPr>
        <w:t>Батая</w:t>
      </w:r>
      <w:proofErr w:type="spellEnd"/>
      <w:r w:rsidR="005747EF" w:rsidRPr="005747EF">
        <w:rPr>
          <w:sz w:val="24"/>
          <w:szCs w:val="24"/>
          <w:lang w:val="ru-RU"/>
        </w:rPr>
        <w:t xml:space="preserve">, имеющей своей целью выразить опыт невозможного, категориального аппарата экзистенциальной феноменологии М. Хайдеггера, </w:t>
      </w:r>
      <w:r w:rsidR="005747EF" w:rsidRPr="005747EF">
        <w:rPr>
          <w:sz w:val="24"/>
          <w:szCs w:val="24"/>
          <w:lang w:val="ru-RU"/>
        </w:rPr>
        <w:lastRenderedPageBreak/>
        <w:t xml:space="preserve">герменевтики, историко-философского анализа и использования указанного концепта, сделана попытка проникнуть в глубины творческого акта и особенности личности автора. </w:t>
      </w:r>
      <w:proofErr w:type="gramStart"/>
      <w:r w:rsidR="005747EF" w:rsidRPr="005747EF">
        <w:rPr>
          <w:sz w:val="24"/>
          <w:szCs w:val="24"/>
          <w:lang w:val="ru-RU"/>
        </w:rPr>
        <w:t xml:space="preserve">Последний (поэт, философ) занимается </w:t>
      </w:r>
      <w:proofErr w:type="spellStart"/>
      <w:r w:rsidR="005747EF" w:rsidRPr="005747EF">
        <w:rPr>
          <w:sz w:val="24"/>
          <w:szCs w:val="24"/>
          <w:lang w:val="ru-RU"/>
        </w:rPr>
        <w:t>мифопоэзисом</w:t>
      </w:r>
      <w:proofErr w:type="spellEnd"/>
      <w:r w:rsidR="005747EF" w:rsidRPr="005747EF">
        <w:rPr>
          <w:sz w:val="24"/>
          <w:szCs w:val="24"/>
          <w:lang w:val="ru-RU"/>
        </w:rPr>
        <w:t>, он не просто создает особый язык и живет этим, а через него что-то изрекает; в этом его судьба и его драма.</w:t>
      </w:r>
      <w:proofErr w:type="gramEnd"/>
      <w:r w:rsidR="005747EF" w:rsidRPr="005747EF">
        <w:rPr>
          <w:sz w:val="24"/>
          <w:szCs w:val="24"/>
          <w:lang w:val="ru-RU"/>
        </w:rPr>
        <w:t xml:space="preserve"> В связи с этим стоит говорить про экспрессию Бытия, где драматизация играет не последнюю роль. Драматизация — это тот процесс, что помогает выйти «из себя» к </w:t>
      </w:r>
      <w:proofErr w:type="gramStart"/>
      <w:r w:rsidR="005747EF" w:rsidRPr="005747EF">
        <w:rPr>
          <w:sz w:val="24"/>
          <w:szCs w:val="24"/>
          <w:lang w:val="ru-RU"/>
        </w:rPr>
        <w:t>неизведанному</w:t>
      </w:r>
      <w:proofErr w:type="gramEnd"/>
      <w:r w:rsidR="005747EF" w:rsidRPr="005747EF">
        <w:rPr>
          <w:sz w:val="24"/>
          <w:szCs w:val="24"/>
          <w:lang w:val="ru-RU"/>
        </w:rPr>
        <w:t xml:space="preserve"> и трансцендентному. Выделены и иные ее значения. Так, с экзистенциальной точки зрения человек, драматизирующий свое существование, становится ближе к пониманию языка, феноменам и смыслу своей жизни. Драматизация помогает преодолеть разрыв между вещами и словами. Ключевые фигуры нашего исследования, в философствовании которых наиболее четко прослеживаются две разновидности драматизации, это Платон и Ж. </w:t>
      </w:r>
      <w:proofErr w:type="spellStart"/>
      <w:r w:rsidR="005747EF" w:rsidRPr="005747EF">
        <w:rPr>
          <w:sz w:val="24"/>
          <w:szCs w:val="24"/>
          <w:lang w:val="ru-RU"/>
        </w:rPr>
        <w:t>Батай</w:t>
      </w:r>
      <w:proofErr w:type="spellEnd"/>
      <w:r w:rsidR="005747EF" w:rsidRPr="005747EF">
        <w:rPr>
          <w:sz w:val="24"/>
          <w:szCs w:val="24"/>
          <w:lang w:val="ru-RU"/>
        </w:rPr>
        <w:t xml:space="preserve">. Первый вид — рациональный, где представлена драма, разворачивающаяся в жизни и в собственной философии, второй — иррациональный, связанный с внутренним опытом, мистическими экстазами, драматизацией до изнеможения. При этом и у Платона, и у </w:t>
      </w:r>
      <w:proofErr w:type="spellStart"/>
      <w:r w:rsidR="005747EF" w:rsidRPr="005747EF">
        <w:rPr>
          <w:sz w:val="24"/>
          <w:szCs w:val="24"/>
          <w:lang w:val="ru-RU"/>
        </w:rPr>
        <w:t>Батая</w:t>
      </w:r>
      <w:proofErr w:type="spellEnd"/>
      <w:r w:rsidR="005747EF" w:rsidRPr="005747EF">
        <w:rPr>
          <w:sz w:val="24"/>
          <w:szCs w:val="24"/>
          <w:lang w:val="ru-RU"/>
        </w:rPr>
        <w:t xml:space="preserve"> есть общие черты: моменты переживания смерти, незавершенности, преодоления пределов. Данный текст может быть интересен тем, кто занимается философскими проблемами творческого процесса (дальнейшая разработка драматизации в корреляции с другими подобными концептами поможет понять его на более высоком качественном уровне), сравнительным анализом античности и постмодерна.</w:t>
      </w:r>
    </w:p>
    <w:p w:rsidR="00184226" w:rsidRDefault="00184226" w:rsidP="0096718A">
      <w:pPr>
        <w:pStyle w:val="a3"/>
        <w:ind w:left="-567" w:right="283"/>
        <w:rPr>
          <w:sz w:val="24"/>
          <w:szCs w:val="24"/>
          <w:lang w:val="ru-RU"/>
        </w:rPr>
      </w:pPr>
      <w:proofErr w:type="gramStart"/>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5747EF" w:rsidRPr="005747EF">
        <w:rPr>
          <w:sz w:val="24"/>
          <w:szCs w:val="24"/>
          <w:lang w:val="ru-RU"/>
        </w:rPr>
        <w:t xml:space="preserve">драматизация, концепт, автор, тишина, Платон, </w:t>
      </w:r>
      <w:proofErr w:type="spellStart"/>
      <w:r w:rsidR="005747EF" w:rsidRPr="005747EF">
        <w:rPr>
          <w:sz w:val="24"/>
          <w:szCs w:val="24"/>
          <w:lang w:val="ru-RU"/>
        </w:rPr>
        <w:t>Батай</w:t>
      </w:r>
      <w:proofErr w:type="spellEnd"/>
      <w:r w:rsidR="005747EF" w:rsidRPr="005747EF">
        <w:rPr>
          <w:sz w:val="24"/>
          <w:szCs w:val="24"/>
          <w:lang w:val="ru-RU"/>
        </w:rPr>
        <w:t xml:space="preserve">, внутренний опыт, экстаз, экспрессия бытия, </w:t>
      </w:r>
      <w:proofErr w:type="spellStart"/>
      <w:r w:rsidR="005747EF" w:rsidRPr="005747EF">
        <w:rPr>
          <w:sz w:val="24"/>
          <w:szCs w:val="24"/>
          <w:lang w:val="ru-RU"/>
        </w:rPr>
        <w:t>поэтизирование</w:t>
      </w:r>
      <w:proofErr w:type="spellEnd"/>
      <w:r w:rsidR="005747EF" w:rsidRPr="005747EF">
        <w:rPr>
          <w:sz w:val="24"/>
          <w:szCs w:val="24"/>
          <w:lang w:val="ru-RU"/>
        </w:rPr>
        <w:t>, разрыв.</w:t>
      </w:r>
      <w:proofErr w:type="gramEnd"/>
    </w:p>
    <w:p w:rsidR="00184226" w:rsidRDefault="00184226" w:rsidP="00363DB9">
      <w:pPr>
        <w:pStyle w:val="a3"/>
        <w:spacing w:line="276" w:lineRule="auto"/>
        <w:ind w:left="-567" w:right="283"/>
        <w:rPr>
          <w:sz w:val="24"/>
          <w:szCs w:val="24"/>
          <w:lang w:val="ru-RU"/>
        </w:rPr>
      </w:pPr>
    </w:p>
    <w:p w:rsidR="00A043BB" w:rsidRPr="00AB780C" w:rsidRDefault="001A57A4" w:rsidP="001A57A4">
      <w:pPr>
        <w:pStyle w:val="a3"/>
        <w:spacing w:line="360" w:lineRule="auto"/>
        <w:ind w:left="-567" w:right="283"/>
        <w:rPr>
          <w:spacing w:val="-2"/>
          <w:sz w:val="24"/>
          <w:szCs w:val="24"/>
          <w:lang w:val="ru-RU"/>
        </w:rPr>
      </w:pPr>
      <w:proofErr w:type="spellStart"/>
      <w:r w:rsidRPr="001A57A4">
        <w:rPr>
          <w:b/>
          <w:spacing w:val="-2"/>
          <w:sz w:val="24"/>
          <w:szCs w:val="24"/>
          <w:lang w:val="ru-RU"/>
        </w:rPr>
        <w:t>Нассонов</w:t>
      </w:r>
      <w:proofErr w:type="spellEnd"/>
      <w:r w:rsidRPr="001A57A4">
        <w:rPr>
          <w:b/>
          <w:spacing w:val="-2"/>
          <w:sz w:val="24"/>
          <w:szCs w:val="24"/>
          <w:lang w:val="ru-RU"/>
        </w:rPr>
        <w:t xml:space="preserve"> Михаил Сергеевич</w:t>
      </w:r>
      <w:r w:rsidRPr="001A57A4">
        <w:rPr>
          <w:spacing w:val="-2"/>
          <w:sz w:val="24"/>
          <w:szCs w:val="24"/>
          <w:lang w:val="ru-RU"/>
        </w:rPr>
        <w:t xml:space="preserve"> - кандидат философских наук, доцент кафедры гуманитарных и социально-экономических дисциплин; Пермская государственная фармацевтическая академия; 614990, Пермь, ул. Екатерининская, 101; e-</w:t>
      </w:r>
      <w:proofErr w:type="spellStart"/>
      <w:r w:rsidRPr="001A57A4">
        <w:rPr>
          <w:spacing w:val="-2"/>
          <w:sz w:val="24"/>
          <w:szCs w:val="24"/>
          <w:lang w:val="ru-RU"/>
        </w:rPr>
        <w:t>mail</w:t>
      </w:r>
      <w:proofErr w:type="spellEnd"/>
      <w:r w:rsidRPr="001A57A4">
        <w:rPr>
          <w:spacing w:val="-2"/>
          <w:sz w:val="24"/>
          <w:szCs w:val="24"/>
          <w:lang w:val="ru-RU"/>
        </w:rPr>
        <w:t>: nasson@mail.ru</w:t>
      </w:r>
    </w:p>
    <w:p w:rsidR="00A8094A" w:rsidRPr="00AB780C" w:rsidRDefault="00A8094A" w:rsidP="00363DB9">
      <w:pPr>
        <w:pStyle w:val="2"/>
        <w:ind w:left="-567" w:right="283"/>
      </w:pPr>
    </w:p>
    <w:p w:rsidR="00A8094A" w:rsidRPr="00F67EBA" w:rsidRDefault="001A57A4" w:rsidP="001A57A4">
      <w:pPr>
        <w:pStyle w:val="a5"/>
        <w:spacing w:after="120"/>
        <w:ind w:left="-567" w:right="283"/>
        <w:rPr>
          <w:b w:val="0"/>
          <w:i w:val="0"/>
          <w:szCs w:val="24"/>
        </w:rPr>
      </w:pPr>
      <w:r w:rsidRPr="001A57A4">
        <w:t xml:space="preserve">Гусев </w:t>
      </w:r>
      <w:r>
        <w:t>М.А.</w:t>
      </w:r>
      <w:r w:rsidR="00AB780C" w:rsidRPr="00AB780C">
        <w:t xml:space="preserve"> </w:t>
      </w:r>
      <w:r w:rsidRPr="001A57A4">
        <w:rPr>
          <w:b w:val="0"/>
          <w:i w:val="0"/>
        </w:rPr>
        <w:t>ПЯТЬ ТЕЗИСОВ ПИТЕРА ВАН ИНВАГЕНА О БЫТИИ</w:t>
      </w:r>
      <w:r>
        <w:rPr>
          <w:b w:val="0"/>
          <w:i w:val="0"/>
        </w:rPr>
        <w:t xml:space="preserve"> </w:t>
      </w:r>
      <w:r w:rsidRPr="001A57A4">
        <w:rPr>
          <w:b w:val="0"/>
          <w:i w:val="0"/>
        </w:rPr>
        <w:t>И ЕГО ПОЛЕМИКА С ЭКЗИСТЕНЦИАЛЬНО-ФЕНОМЕНОЛОГИЧЕСКОЙ ТРАДИЦИЕЙ</w:t>
      </w:r>
    </w:p>
    <w:p w:rsidR="00AB780C" w:rsidRPr="00AB780C" w:rsidRDefault="00F67EBA" w:rsidP="00AB780C">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1A57A4" w:rsidRPr="001A57A4">
        <w:rPr>
          <w:sz w:val="24"/>
          <w:szCs w:val="24"/>
          <w:lang w:val="ru-RU"/>
        </w:rPr>
        <w:t>В статье рассматриваются тезисы о бытии современного представителя аналитической философии П. </w:t>
      </w:r>
      <w:proofErr w:type="spellStart"/>
      <w:r w:rsidR="001A57A4" w:rsidRPr="001A57A4">
        <w:rPr>
          <w:sz w:val="24"/>
          <w:szCs w:val="24"/>
          <w:lang w:val="ru-RU"/>
        </w:rPr>
        <w:t>ван</w:t>
      </w:r>
      <w:proofErr w:type="spellEnd"/>
      <w:r w:rsidR="001A57A4" w:rsidRPr="001A57A4">
        <w:rPr>
          <w:sz w:val="24"/>
          <w:szCs w:val="24"/>
          <w:lang w:val="ru-RU"/>
        </w:rPr>
        <w:t> </w:t>
      </w:r>
      <w:proofErr w:type="spellStart"/>
      <w:r w:rsidR="001A57A4" w:rsidRPr="001A57A4">
        <w:rPr>
          <w:sz w:val="24"/>
          <w:szCs w:val="24"/>
          <w:lang w:val="ru-RU"/>
        </w:rPr>
        <w:t>Инвагена</w:t>
      </w:r>
      <w:proofErr w:type="spellEnd"/>
      <w:r w:rsidR="001A57A4" w:rsidRPr="001A57A4">
        <w:rPr>
          <w:sz w:val="24"/>
          <w:szCs w:val="24"/>
          <w:lang w:val="ru-RU"/>
        </w:rPr>
        <w:t xml:space="preserve">, в том числе тезис «бытие — не деятельность», по поводу которого </w:t>
      </w:r>
      <w:proofErr w:type="spellStart"/>
      <w:r w:rsidR="001A57A4" w:rsidRPr="001A57A4">
        <w:rPr>
          <w:sz w:val="24"/>
          <w:szCs w:val="24"/>
          <w:lang w:val="ru-RU"/>
        </w:rPr>
        <w:t>Инваген</w:t>
      </w:r>
      <w:proofErr w:type="spellEnd"/>
      <w:r w:rsidR="001A57A4" w:rsidRPr="001A57A4">
        <w:rPr>
          <w:sz w:val="24"/>
          <w:szCs w:val="24"/>
          <w:lang w:val="ru-RU"/>
        </w:rPr>
        <w:t xml:space="preserve"> вступает в полемику с экзистенциально-феноменологической традицией. Цель данной статьи — исследовать причины непонимания между </w:t>
      </w:r>
      <w:proofErr w:type="spellStart"/>
      <w:r w:rsidR="001A57A4" w:rsidRPr="001A57A4">
        <w:rPr>
          <w:sz w:val="24"/>
          <w:szCs w:val="24"/>
          <w:lang w:val="ru-RU"/>
        </w:rPr>
        <w:t>Инвагеном</w:t>
      </w:r>
      <w:proofErr w:type="spellEnd"/>
      <w:r w:rsidR="001A57A4" w:rsidRPr="001A57A4">
        <w:rPr>
          <w:sz w:val="24"/>
          <w:szCs w:val="24"/>
          <w:lang w:val="ru-RU"/>
        </w:rPr>
        <w:t xml:space="preserve"> и экзистенциально-феноменологической традицией. </w:t>
      </w:r>
      <w:proofErr w:type="gramStart"/>
      <w:r w:rsidR="001A57A4" w:rsidRPr="001A57A4">
        <w:rPr>
          <w:sz w:val="24"/>
          <w:szCs w:val="24"/>
          <w:lang w:val="ru-RU"/>
        </w:rPr>
        <w:t xml:space="preserve">Показывается, что экзистенциально-феноменологическая традиция рассматривается </w:t>
      </w:r>
      <w:proofErr w:type="spellStart"/>
      <w:r w:rsidR="001A57A4" w:rsidRPr="001A57A4">
        <w:rPr>
          <w:sz w:val="24"/>
          <w:szCs w:val="24"/>
          <w:lang w:val="ru-RU"/>
        </w:rPr>
        <w:t>Инвагеном</w:t>
      </w:r>
      <w:proofErr w:type="spellEnd"/>
      <w:r w:rsidR="001A57A4" w:rsidRPr="001A57A4">
        <w:rPr>
          <w:sz w:val="24"/>
          <w:szCs w:val="24"/>
          <w:lang w:val="ru-RU"/>
        </w:rPr>
        <w:t xml:space="preserve"> так, как если бы она была таким же «объективистским» подходом, как и аналитический, но только представляющим другой вариант ответа на поставленный </w:t>
      </w:r>
      <w:proofErr w:type="spellStart"/>
      <w:r w:rsidR="001A57A4" w:rsidRPr="001A57A4">
        <w:rPr>
          <w:sz w:val="24"/>
          <w:szCs w:val="24"/>
          <w:lang w:val="ru-RU"/>
        </w:rPr>
        <w:t>Инвагеном</w:t>
      </w:r>
      <w:proofErr w:type="spellEnd"/>
      <w:r w:rsidR="001A57A4" w:rsidRPr="001A57A4">
        <w:rPr>
          <w:sz w:val="24"/>
          <w:szCs w:val="24"/>
          <w:lang w:val="ru-RU"/>
        </w:rPr>
        <w:t xml:space="preserve"> вопрос о бытии.</w:t>
      </w:r>
      <w:proofErr w:type="gramEnd"/>
      <w:r w:rsidR="001A57A4" w:rsidRPr="001A57A4">
        <w:rPr>
          <w:sz w:val="24"/>
          <w:szCs w:val="24"/>
          <w:lang w:val="ru-RU"/>
        </w:rPr>
        <w:t xml:space="preserve"> Игнорирование радикального отличия экзистенциально-феноменологического подхода от аналитического «объективистского» подхода приводит к тому, что понимание </w:t>
      </w:r>
      <w:proofErr w:type="spellStart"/>
      <w:r w:rsidR="001A57A4" w:rsidRPr="001A57A4">
        <w:rPr>
          <w:sz w:val="24"/>
          <w:szCs w:val="24"/>
          <w:lang w:val="ru-RU"/>
        </w:rPr>
        <w:t>Инвагеном</w:t>
      </w:r>
      <w:proofErr w:type="spellEnd"/>
      <w:r w:rsidR="001A57A4" w:rsidRPr="001A57A4">
        <w:rPr>
          <w:sz w:val="24"/>
          <w:szCs w:val="24"/>
          <w:lang w:val="ru-RU"/>
        </w:rPr>
        <w:t xml:space="preserve"> высказываний о бытии таких философов, как Хайдеггер, оказывается неадекватным. В «объективистском» аналитическом подходе вопрос о существовании никак не связан с течением нашего опыта, с данностью нам чего-то, с явлением чего-то, наделением смыслом и т.п. Вот почему </w:t>
      </w:r>
      <w:proofErr w:type="spellStart"/>
      <w:r w:rsidR="001A57A4" w:rsidRPr="001A57A4">
        <w:rPr>
          <w:sz w:val="24"/>
          <w:szCs w:val="24"/>
          <w:lang w:val="ru-RU"/>
        </w:rPr>
        <w:t>Инваген</w:t>
      </w:r>
      <w:proofErr w:type="spellEnd"/>
      <w:r w:rsidR="001A57A4" w:rsidRPr="001A57A4">
        <w:rPr>
          <w:sz w:val="24"/>
          <w:szCs w:val="24"/>
          <w:lang w:val="ru-RU"/>
        </w:rPr>
        <w:t xml:space="preserve"> недоумевает по поводу того, почему бытие вообще может быть как-то ассоциировано с «деятельностью». По этой же причине </w:t>
      </w:r>
      <w:proofErr w:type="spellStart"/>
      <w:r w:rsidR="001A57A4" w:rsidRPr="001A57A4">
        <w:rPr>
          <w:sz w:val="24"/>
          <w:szCs w:val="24"/>
          <w:lang w:val="ru-RU"/>
        </w:rPr>
        <w:t>Инваген</w:t>
      </w:r>
      <w:proofErr w:type="spellEnd"/>
      <w:r w:rsidR="001A57A4" w:rsidRPr="001A57A4">
        <w:rPr>
          <w:sz w:val="24"/>
          <w:szCs w:val="24"/>
          <w:lang w:val="ru-RU"/>
        </w:rPr>
        <w:t xml:space="preserve"> не понимает, почему представители экзистенциально-феноменологического подхода говорят о каких-то различиях в такой </w:t>
      </w:r>
      <w:r w:rsidR="001A57A4" w:rsidRPr="001A57A4">
        <w:rPr>
          <w:sz w:val="24"/>
          <w:szCs w:val="24"/>
          <w:lang w:val="ru-RU"/>
        </w:rPr>
        <w:lastRenderedPageBreak/>
        <w:t xml:space="preserve">«деятельности». С точки зрения </w:t>
      </w:r>
      <w:proofErr w:type="spellStart"/>
      <w:r w:rsidR="001A57A4" w:rsidRPr="001A57A4">
        <w:rPr>
          <w:sz w:val="24"/>
          <w:szCs w:val="24"/>
          <w:lang w:val="ru-RU"/>
        </w:rPr>
        <w:t>Инвагена</w:t>
      </w:r>
      <w:proofErr w:type="spellEnd"/>
      <w:r w:rsidR="001A57A4" w:rsidRPr="001A57A4">
        <w:rPr>
          <w:sz w:val="24"/>
          <w:szCs w:val="24"/>
          <w:lang w:val="ru-RU"/>
        </w:rPr>
        <w:t xml:space="preserve">, все различия касаются «природы» вещи, а не бытия. С «объективистских» позиций все выглядит именно так, ведь «извне» невозможно понять, что значит, например, совпадение понимания с бытием-в-мире. В объективистском подходе </w:t>
      </w:r>
      <w:proofErr w:type="spellStart"/>
      <w:r w:rsidR="001A57A4" w:rsidRPr="001A57A4">
        <w:rPr>
          <w:sz w:val="24"/>
          <w:szCs w:val="24"/>
          <w:lang w:val="ru-RU"/>
        </w:rPr>
        <w:t>Инвагена</w:t>
      </w:r>
      <w:proofErr w:type="spellEnd"/>
      <w:r w:rsidR="001A57A4" w:rsidRPr="001A57A4">
        <w:rPr>
          <w:sz w:val="24"/>
          <w:szCs w:val="24"/>
          <w:lang w:val="ru-RU"/>
        </w:rPr>
        <w:t xml:space="preserve"> единственное место, которое можно отвести для философии Хайдеггера, — антропология или психология — т.е. нечто, ограниченное человеком или его «внутренним миром». В статье обосновывается вывод, что хотя можно отрицать феноменологический подход в целом, изнутри такого подхода можно показать, что концепция Хайдеггера осмысленна и что она имеет онтологический, а не антропологический или психологический характер.</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1A57A4" w:rsidRPr="001A57A4">
        <w:rPr>
          <w:sz w:val="24"/>
          <w:szCs w:val="24"/>
          <w:lang w:val="ru-RU"/>
        </w:rPr>
        <w:t xml:space="preserve">онтология, </w:t>
      </w:r>
      <w:proofErr w:type="spellStart"/>
      <w:r w:rsidR="001A57A4" w:rsidRPr="001A57A4">
        <w:rPr>
          <w:sz w:val="24"/>
          <w:szCs w:val="24"/>
          <w:lang w:val="ru-RU"/>
        </w:rPr>
        <w:t>метаонтология</w:t>
      </w:r>
      <w:proofErr w:type="spellEnd"/>
      <w:r w:rsidR="001A57A4" w:rsidRPr="001A57A4">
        <w:rPr>
          <w:sz w:val="24"/>
          <w:szCs w:val="24"/>
          <w:lang w:val="ru-RU"/>
        </w:rPr>
        <w:t xml:space="preserve">, бытие, существование, </w:t>
      </w:r>
      <w:proofErr w:type="spellStart"/>
      <w:r w:rsidR="001A57A4" w:rsidRPr="001A57A4">
        <w:rPr>
          <w:sz w:val="24"/>
          <w:szCs w:val="24"/>
          <w:lang w:val="ru-RU"/>
        </w:rPr>
        <w:t>Инваген</w:t>
      </w:r>
      <w:proofErr w:type="spellEnd"/>
      <w:r w:rsidR="001A57A4" w:rsidRPr="001A57A4">
        <w:rPr>
          <w:sz w:val="24"/>
          <w:szCs w:val="24"/>
          <w:lang w:val="ru-RU"/>
        </w:rPr>
        <w:t>, Хайдеггер, аналитическая традиция, экзистенциально-феноменологическая традиция.</w:t>
      </w:r>
    </w:p>
    <w:p w:rsidR="00032CC5" w:rsidRPr="00032CC5" w:rsidRDefault="00032CC5" w:rsidP="00363DB9">
      <w:pPr>
        <w:pStyle w:val="a3"/>
        <w:spacing w:line="252" w:lineRule="auto"/>
        <w:ind w:left="-567" w:right="283"/>
        <w:rPr>
          <w:spacing w:val="-2"/>
          <w:sz w:val="24"/>
          <w:szCs w:val="24"/>
          <w:lang w:val="ru-RU"/>
        </w:rPr>
      </w:pPr>
    </w:p>
    <w:p w:rsidR="00AB780C" w:rsidRPr="001D7E12" w:rsidRDefault="001A57A4" w:rsidP="001A57A4">
      <w:pPr>
        <w:pStyle w:val="a3"/>
        <w:spacing w:line="360" w:lineRule="auto"/>
        <w:ind w:left="-567" w:right="283"/>
        <w:rPr>
          <w:sz w:val="24"/>
          <w:szCs w:val="24"/>
          <w:lang w:val="ru-RU"/>
        </w:rPr>
      </w:pPr>
      <w:r w:rsidRPr="001A57A4">
        <w:rPr>
          <w:b/>
          <w:sz w:val="24"/>
          <w:szCs w:val="24"/>
          <w:lang w:val="ru-RU"/>
        </w:rPr>
        <w:t>Гусев Максим Александрович</w:t>
      </w:r>
      <w:r w:rsidRPr="001A57A4">
        <w:rPr>
          <w:sz w:val="24"/>
          <w:szCs w:val="24"/>
          <w:lang w:val="ru-RU"/>
        </w:rPr>
        <w:t xml:space="preserve"> - аспирант кафедры онтологии и теории познания департамента философии; Уральский федеральный университет им. первого Президента России Б.Н. Ельцина; 620002, Екатеринбург, ул. Мира, 19; e-</w:t>
      </w:r>
      <w:proofErr w:type="spellStart"/>
      <w:r w:rsidRPr="001A57A4">
        <w:rPr>
          <w:sz w:val="24"/>
          <w:szCs w:val="24"/>
          <w:lang w:val="ru-RU"/>
        </w:rPr>
        <w:t>mail</w:t>
      </w:r>
      <w:proofErr w:type="spellEnd"/>
      <w:r w:rsidRPr="001A57A4">
        <w:rPr>
          <w:sz w:val="24"/>
          <w:szCs w:val="24"/>
          <w:lang w:val="ru-RU"/>
        </w:rPr>
        <w:t>: chapka1724@yandex.ru</w:t>
      </w:r>
    </w:p>
    <w:p w:rsidR="009F4625" w:rsidRPr="00AB780C" w:rsidRDefault="009F4625" w:rsidP="009F4625">
      <w:pPr>
        <w:pStyle w:val="2"/>
        <w:ind w:left="-567" w:right="283"/>
      </w:pPr>
    </w:p>
    <w:p w:rsidR="009F4625" w:rsidRPr="00F67EBA" w:rsidRDefault="001A57A4" w:rsidP="009F4625">
      <w:pPr>
        <w:pStyle w:val="a5"/>
        <w:spacing w:after="120"/>
        <w:ind w:left="-567" w:right="283"/>
        <w:rPr>
          <w:b w:val="0"/>
          <w:i w:val="0"/>
          <w:szCs w:val="24"/>
        </w:rPr>
      </w:pPr>
      <w:proofErr w:type="spellStart"/>
      <w:r w:rsidRPr="001A57A4">
        <w:t>Шумской</w:t>
      </w:r>
      <w:proofErr w:type="spellEnd"/>
      <w:r w:rsidRPr="001A57A4">
        <w:t xml:space="preserve"> </w:t>
      </w:r>
      <w:r>
        <w:t>А.В.</w:t>
      </w:r>
      <w:r w:rsidR="009F4625" w:rsidRPr="009F4625">
        <w:rPr>
          <w:bCs/>
        </w:rPr>
        <w:t xml:space="preserve"> </w:t>
      </w:r>
      <w:r w:rsidRPr="001A57A4">
        <w:rPr>
          <w:b w:val="0"/>
          <w:bCs/>
          <w:i w:val="0"/>
          <w:caps/>
          <w:sz w:val="26"/>
          <w:szCs w:val="26"/>
        </w:rPr>
        <w:t>ХОСЕ ОРТЕГА-И-ГАССЕТ: ФИЛОСОФИЯ ИСТОРИЧЕСКОГО БЫТИЯ ЧЕЛОВЕКА</w:t>
      </w:r>
    </w:p>
    <w:p w:rsidR="009F4625" w:rsidRPr="00AB780C" w:rsidRDefault="009F4625" w:rsidP="009F4625">
      <w:pPr>
        <w:pStyle w:val="a3"/>
        <w:ind w:left="-567" w:right="283"/>
        <w:rPr>
          <w:sz w:val="24"/>
          <w:szCs w:val="24"/>
          <w:lang w:val="ru-RU"/>
        </w:rPr>
      </w:pPr>
      <w:r w:rsidRPr="00184226">
        <w:rPr>
          <w:i/>
          <w:sz w:val="24"/>
          <w:szCs w:val="24"/>
          <w:lang w:val="ru-RU"/>
        </w:rPr>
        <w:t>Аннотация:</w:t>
      </w:r>
      <w:r w:rsidRPr="000F6AD8">
        <w:rPr>
          <w:sz w:val="21"/>
          <w:lang w:val="ru-RU"/>
        </w:rPr>
        <w:t xml:space="preserve"> </w:t>
      </w:r>
      <w:r w:rsidR="004328A7" w:rsidRPr="004328A7">
        <w:rPr>
          <w:sz w:val="24"/>
          <w:szCs w:val="24"/>
          <w:lang w:val="ru-RU"/>
        </w:rPr>
        <w:t xml:space="preserve">Статья посвящена реконструкции философско-исторических представлений крупнейшего европейского философа XX в. Хосе </w:t>
      </w:r>
      <w:proofErr w:type="spellStart"/>
      <w:r w:rsidR="004328A7" w:rsidRPr="004328A7">
        <w:rPr>
          <w:sz w:val="24"/>
          <w:szCs w:val="24"/>
          <w:lang w:val="ru-RU"/>
        </w:rPr>
        <w:t>Ортеги</w:t>
      </w:r>
      <w:proofErr w:type="spellEnd"/>
      <w:r w:rsidR="004328A7" w:rsidRPr="004328A7">
        <w:rPr>
          <w:sz w:val="24"/>
          <w:szCs w:val="24"/>
          <w:lang w:val="ru-RU"/>
        </w:rPr>
        <w:t>-и-</w:t>
      </w:r>
      <w:proofErr w:type="spellStart"/>
      <w:r w:rsidR="004328A7" w:rsidRPr="004328A7">
        <w:rPr>
          <w:sz w:val="24"/>
          <w:szCs w:val="24"/>
          <w:lang w:val="ru-RU"/>
        </w:rPr>
        <w:t>Гассета</w:t>
      </w:r>
      <w:proofErr w:type="spellEnd"/>
      <w:r w:rsidR="004328A7" w:rsidRPr="004328A7">
        <w:rPr>
          <w:sz w:val="24"/>
          <w:szCs w:val="24"/>
          <w:lang w:val="ru-RU"/>
        </w:rPr>
        <w:t xml:space="preserve">. Историческое бытие человека рассматривается </w:t>
      </w:r>
      <w:proofErr w:type="spellStart"/>
      <w:r w:rsidR="004328A7" w:rsidRPr="004328A7">
        <w:rPr>
          <w:sz w:val="24"/>
          <w:szCs w:val="24"/>
          <w:lang w:val="ru-RU"/>
        </w:rPr>
        <w:t>Ортегой</w:t>
      </w:r>
      <w:proofErr w:type="spellEnd"/>
      <w:r w:rsidR="004328A7" w:rsidRPr="004328A7">
        <w:rPr>
          <w:sz w:val="24"/>
          <w:szCs w:val="24"/>
          <w:lang w:val="ru-RU"/>
        </w:rPr>
        <w:t xml:space="preserve"> в контексте различных парадигм: феноменологии, экзистенциализма, философии жизни. Показаны взгляды </w:t>
      </w:r>
      <w:proofErr w:type="spellStart"/>
      <w:r w:rsidR="004328A7" w:rsidRPr="004328A7">
        <w:rPr>
          <w:sz w:val="24"/>
          <w:szCs w:val="24"/>
          <w:lang w:val="ru-RU"/>
        </w:rPr>
        <w:t>Ортеги</w:t>
      </w:r>
      <w:proofErr w:type="spellEnd"/>
      <w:r w:rsidR="004328A7" w:rsidRPr="004328A7">
        <w:rPr>
          <w:sz w:val="24"/>
          <w:szCs w:val="24"/>
          <w:lang w:val="ru-RU"/>
        </w:rPr>
        <w:t>-и-</w:t>
      </w:r>
      <w:proofErr w:type="spellStart"/>
      <w:r w:rsidR="004328A7" w:rsidRPr="004328A7">
        <w:rPr>
          <w:sz w:val="24"/>
          <w:szCs w:val="24"/>
          <w:lang w:val="ru-RU"/>
        </w:rPr>
        <w:t>Гассета</w:t>
      </w:r>
      <w:proofErr w:type="spellEnd"/>
      <w:r w:rsidR="004328A7" w:rsidRPr="004328A7">
        <w:rPr>
          <w:sz w:val="24"/>
          <w:szCs w:val="24"/>
          <w:lang w:val="ru-RU"/>
        </w:rPr>
        <w:t xml:space="preserve"> на содержание и структуру исторического процесса. Подчеркивается фундаментальная роль верований и идей в историческом бытии человека. Верования являются той реальностью, в которой пребывает человек. Они составляют латентный слой «логоса» человека. Идеи же порождаются интеллектуальной деятельностью человека. Подлинная первичная реальность загадочна и проблематична. Человек лишь способен создавать воображаемые миры, конструировать интерпретации, сопоставляя их с загадочной реальностью. Рассмотрены такие модусы исторического бытия человека, как </w:t>
      </w:r>
      <w:proofErr w:type="spellStart"/>
      <w:r w:rsidR="004328A7" w:rsidRPr="004328A7">
        <w:rPr>
          <w:sz w:val="24"/>
          <w:szCs w:val="24"/>
          <w:lang w:val="ru-RU"/>
        </w:rPr>
        <w:t>самопогружение</w:t>
      </w:r>
      <w:proofErr w:type="spellEnd"/>
      <w:r w:rsidR="004328A7" w:rsidRPr="004328A7">
        <w:rPr>
          <w:sz w:val="24"/>
          <w:szCs w:val="24"/>
          <w:lang w:val="ru-RU"/>
        </w:rPr>
        <w:t xml:space="preserve"> и </w:t>
      </w:r>
      <w:proofErr w:type="spellStart"/>
      <w:r w:rsidR="004328A7" w:rsidRPr="004328A7">
        <w:rPr>
          <w:sz w:val="24"/>
          <w:szCs w:val="24"/>
          <w:lang w:val="ru-RU"/>
        </w:rPr>
        <w:t>самоотчуждение</w:t>
      </w:r>
      <w:proofErr w:type="spellEnd"/>
      <w:r w:rsidR="004328A7" w:rsidRPr="004328A7">
        <w:rPr>
          <w:sz w:val="24"/>
          <w:szCs w:val="24"/>
          <w:lang w:val="ru-RU"/>
        </w:rPr>
        <w:t xml:space="preserve">. Важнейшим структурным элементом исторического процесса является поколение. Поколение </w:t>
      </w:r>
      <w:proofErr w:type="spellStart"/>
      <w:r w:rsidR="004328A7" w:rsidRPr="004328A7">
        <w:rPr>
          <w:sz w:val="24"/>
          <w:szCs w:val="24"/>
          <w:lang w:val="ru-RU"/>
        </w:rPr>
        <w:t>Ортега</w:t>
      </w:r>
      <w:proofErr w:type="spellEnd"/>
      <w:r w:rsidR="004328A7" w:rsidRPr="004328A7">
        <w:rPr>
          <w:sz w:val="24"/>
          <w:szCs w:val="24"/>
          <w:lang w:val="ru-RU"/>
        </w:rPr>
        <w:t xml:space="preserve"> предлагает рассматривать в качестве фундаментальной исторической категории, позволяющей понять динамику и характер исторических перемен. Поколение является той траекторией, по которой движется история. Еще одной важной категорией, относящейся к историческому бытию человека, </w:t>
      </w:r>
      <w:proofErr w:type="spellStart"/>
      <w:r w:rsidR="004328A7" w:rsidRPr="004328A7">
        <w:rPr>
          <w:sz w:val="24"/>
          <w:szCs w:val="24"/>
          <w:lang w:val="ru-RU"/>
        </w:rPr>
        <w:t>Ортега</w:t>
      </w:r>
      <w:proofErr w:type="spellEnd"/>
      <w:r w:rsidR="004328A7" w:rsidRPr="004328A7">
        <w:rPr>
          <w:sz w:val="24"/>
          <w:szCs w:val="24"/>
          <w:lang w:val="ru-RU"/>
        </w:rPr>
        <w:t xml:space="preserve"> считал исторический кризис. Исторический кризис является фундаментальной формой, которую может принимать структура человеческой жизни. История представляет собой линейную систему человеческих опытов, протяженных во времени. Формы человеческой жизни в истории не бесконечны, каждый исторический этап прорастает из предыдущего. Исторический кризис является переходом в новую эпоху, своеобразной точкой бифуркации. Одним из наиболее важных достижений своей философии истории </w:t>
      </w:r>
      <w:proofErr w:type="spellStart"/>
      <w:r w:rsidR="004328A7" w:rsidRPr="004328A7">
        <w:rPr>
          <w:sz w:val="24"/>
          <w:szCs w:val="24"/>
          <w:lang w:val="ru-RU"/>
        </w:rPr>
        <w:t>Ортега</w:t>
      </w:r>
      <w:proofErr w:type="spellEnd"/>
      <w:r w:rsidR="004328A7" w:rsidRPr="004328A7">
        <w:rPr>
          <w:sz w:val="24"/>
          <w:szCs w:val="24"/>
          <w:lang w:val="ru-RU"/>
        </w:rPr>
        <w:t xml:space="preserve"> считал концепцию исторического разума. Жизнь обладает значительно более радикальным характером, чем все миры, сконструированные интеллектом. Исторический кризис современности подвел человечество к той черте, которую можно обозначить как «картезианство жизни», а не «картезианство мысли». В истории наступил момент, когда крах </w:t>
      </w:r>
      <w:r w:rsidR="004328A7" w:rsidRPr="004328A7">
        <w:rPr>
          <w:sz w:val="24"/>
          <w:szCs w:val="24"/>
          <w:lang w:val="ru-RU"/>
        </w:rPr>
        <w:lastRenderedPageBreak/>
        <w:t>физического разума освобождает путь жизненному и историческому разуму. Исторический разум обнаруживает себя в истории как диалектический опыт человека.</w:t>
      </w:r>
    </w:p>
    <w:p w:rsidR="009F4625" w:rsidRPr="00184226" w:rsidRDefault="009F4625" w:rsidP="009F4625">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proofErr w:type="gramStart"/>
      <w:r w:rsidR="004328A7" w:rsidRPr="004328A7">
        <w:rPr>
          <w:sz w:val="24"/>
          <w:szCs w:val="24"/>
          <w:lang w:val="ru-RU"/>
        </w:rPr>
        <w:t xml:space="preserve">Хосе </w:t>
      </w:r>
      <w:proofErr w:type="spellStart"/>
      <w:r w:rsidR="004328A7" w:rsidRPr="004328A7">
        <w:rPr>
          <w:sz w:val="24"/>
          <w:szCs w:val="24"/>
          <w:lang w:val="ru-RU"/>
        </w:rPr>
        <w:t>Ортега</w:t>
      </w:r>
      <w:proofErr w:type="spellEnd"/>
      <w:r w:rsidR="004328A7" w:rsidRPr="004328A7">
        <w:rPr>
          <w:sz w:val="24"/>
          <w:szCs w:val="24"/>
          <w:lang w:val="ru-RU"/>
        </w:rPr>
        <w:t>-и-</w:t>
      </w:r>
      <w:proofErr w:type="spellStart"/>
      <w:r w:rsidR="004328A7" w:rsidRPr="004328A7">
        <w:rPr>
          <w:sz w:val="24"/>
          <w:szCs w:val="24"/>
          <w:lang w:val="ru-RU"/>
        </w:rPr>
        <w:t>Гассет</w:t>
      </w:r>
      <w:proofErr w:type="spellEnd"/>
      <w:r w:rsidR="004328A7" w:rsidRPr="004328A7">
        <w:rPr>
          <w:sz w:val="24"/>
          <w:szCs w:val="24"/>
          <w:lang w:val="ru-RU"/>
        </w:rPr>
        <w:t xml:space="preserve">, история, исторический кризис, верования, идеи, исторический разум, жизнь, поколение, </w:t>
      </w:r>
      <w:proofErr w:type="spellStart"/>
      <w:r w:rsidR="004328A7" w:rsidRPr="004328A7">
        <w:rPr>
          <w:sz w:val="24"/>
          <w:szCs w:val="24"/>
          <w:lang w:val="ru-RU"/>
        </w:rPr>
        <w:t>самопогружение</w:t>
      </w:r>
      <w:proofErr w:type="spellEnd"/>
      <w:r w:rsidR="004328A7" w:rsidRPr="004328A7">
        <w:rPr>
          <w:sz w:val="24"/>
          <w:szCs w:val="24"/>
          <w:lang w:val="ru-RU"/>
        </w:rPr>
        <w:t xml:space="preserve">, </w:t>
      </w:r>
      <w:proofErr w:type="spellStart"/>
      <w:r w:rsidR="004328A7" w:rsidRPr="004328A7">
        <w:rPr>
          <w:sz w:val="24"/>
          <w:szCs w:val="24"/>
          <w:lang w:val="ru-RU"/>
        </w:rPr>
        <w:t>самоотчуждение</w:t>
      </w:r>
      <w:proofErr w:type="spellEnd"/>
      <w:r w:rsidR="004328A7" w:rsidRPr="004328A7">
        <w:rPr>
          <w:sz w:val="24"/>
          <w:szCs w:val="24"/>
          <w:lang w:val="ru-RU"/>
        </w:rPr>
        <w:t xml:space="preserve">, </w:t>
      </w:r>
      <w:proofErr w:type="spellStart"/>
      <w:r w:rsidR="004328A7" w:rsidRPr="004328A7">
        <w:rPr>
          <w:sz w:val="24"/>
          <w:szCs w:val="24"/>
          <w:lang w:val="ru-RU"/>
        </w:rPr>
        <w:t>экзистенция</w:t>
      </w:r>
      <w:proofErr w:type="spellEnd"/>
      <w:r w:rsidR="004328A7" w:rsidRPr="004328A7">
        <w:rPr>
          <w:sz w:val="24"/>
          <w:szCs w:val="24"/>
          <w:lang w:val="ru-RU"/>
        </w:rPr>
        <w:t>, эпоха.</w:t>
      </w:r>
      <w:proofErr w:type="gramEnd"/>
    </w:p>
    <w:p w:rsidR="009F4625" w:rsidRPr="00032CC5" w:rsidRDefault="009F4625" w:rsidP="009F4625">
      <w:pPr>
        <w:pStyle w:val="a3"/>
        <w:spacing w:line="252" w:lineRule="auto"/>
        <w:ind w:left="-567" w:right="283"/>
        <w:rPr>
          <w:spacing w:val="-2"/>
          <w:sz w:val="24"/>
          <w:szCs w:val="24"/>
          <w:lang w:val="ru-RU"/>
        </w:rPr>
      </w:pPr>
    </w:p>
    <w:p w:rsidR="009F4625" w:rsidRPr="009F4625" w:rsidRDefault="004328A7" w:rsidP="004328A7">
      <w:pPr>
        <w:pStyle w:val="a3"/>
        <w:spacing w:line="360" w:lineRule="auto"/>
        <w:ind w:left="-567" w:right="283"/>
        <w:rPr>
          <w:sz w:val="24"/>
          <w:szCs w:val="24"/>
          <w:lang w:val="ru-RU"/>
        </w:rPr>
      </w:pPr>
      <w:proofErr w:type="spellStart"/>
      <w:r w:rsidRPr="004328A7">
        <w:rPr>
          <w:b/>
          <w:sz w:val="24"/>
          <w:szCs w:val="24"/>
          <w:lang w:val="ru-RU"/>
        </w:rPr>
        <w:t>Шумской</w:t>
      </w:r>
      <w:proofErr w:type="spellEnd"/>
      <w:r w:rsidRPr="004328A7">
        <w:rPr>
          <w:b/>
          <w:sz w:val="24"/>
          <w:szCs w:val="24"/>
          <w:lang w:val="ru-RU"/>
        </w:rPr>
        <w:t xml:space="preserve"> Андрей Викторович</w:t>
      </w:r>
      <w:r w:rsidRPr="004328A7">
        <w:rPr>
          <w:sz w:val="24"/>
          <w:szCs w:val="24"/>
          <w:lang w:val="ru-RU"/>
        </w:rPr>
        <w:t xml:space="preserve"> - кандидат исторических наук, доцент кафедры социально-гуманитарных наук; Уральский государственный университет физической культуры; 454091, г. Челябинск, ул. Орджоникидзе, 1; e-</w:t>
      </w:r>
      <w:proofErr w:type="spellStart"/>
      <w:r w:rsidRPr="004328A7">
        <w:rPr>
          <w:sz w:val="24"/>
          <w:szCs w:val="24"/>
          <w:lang w:val="ru-RU"/>
        </w:rPr>
        <w:t>mail</w:t>
      </w:r>
      <w:proofErr w:type="spellEnd"/>
      <w:r w:rsidRPr="004328A7">
        <w:rPr>
          <w:sz w:val="24"/>
          <w:szCs w:val="24"/>
          <w:lang w:val="ru-RU"/>
        </w:rPr>
        <w:t xml:space="preserve">: </w:t>
      </w:r>
      <w:hyperlink r:id="rId7" w:history="1">
        <w:r w:rsidRPr="004328A7">
          <w:rPr>
            <w:rStyle w:val="ac"/>
            <w:sz w:val="24"/>
            <w:szCs w:val="24"/>
            <w:lang w:val="ru-RU"/>
          </w:rPr>
          <w:t>shav.82@mail.ru</w:t>
        </w:r>
      </w:hyperlink>
    </w:p>
    <w:p w:rsidR="002F6FF1" w:rsidRPr="00AB780C" w:rsidRDefault="002F6FF1" w:rsidP="002F6FF1">
      <w:pPr>
        <w:pStyle w:val="2"/>
        <w:ind w:left="-567" w:right="283"/>
      </w:pPr>
    </w:p>
    <w:p w:rsidR="002F6FF1" w:rsidRPr="00F67EBA" w:rsidRDefault="004328A7" w:rsidP="004328A7">
      <w:pPr>
        <w:pStyle w:val="a5"/>
        <w:spacing w:after="120"/>
        <w:ind w:left="-567" w:right="283"/>
        <w:rPr>
          <w:b w:val="0"/>
          <w:i w:val="0"/>
          <w:szCs w:val="24"/>
        </w:rPr>
      </w:pPr>
      <w:r w:rsidRPr="004328A7">
        <w:t xml:space="preserve">Устюжанина </w:t>
      </w:r>
      <w:r>
        <w:t>Д.А.</w:t>
      </w:r>
      <w:r w:rsidRPr="004328A7">
        <w:rPr>
          <w:bCs/>
        </w:rPr>
        <w:t xml:space="preserve"> </w:t>
      </w:r>
      <w:r w:rsidRPr="004328A7">
        <w:rPr>
          <w:b w:val="0"/>
          <w:bCs/>
          <w:i w:val="0"/>
          <w:caps/>
          <w:sz w:val="26"/>
          <w:szCs w:val="26"/>
        </w:rPr>
        <w:t xml:space="preserve">ДВОЙСТВЕННАЯ ПРИРОДА </w:t>
      </w:r>
      <w:proofErr w:type="gramStart"/>
      <w:r w:rsidRPr="004328A7">
        <w:rPr>
          <w:b w:val="0"/>
          <w:bCs/>
          <w:i w:val="0"/>
          <w:caps/>
          <w:sz w:val="26"/>
          <w:szCs w:val="26"/>
        </w:rPr>
        <w:t>НОВЫХ</w:t>
      </w:r>
      <w:proofErr w:type="gramEnd"/>
      <w:r w:rsidRPr="004328A7">
        <w:rPr>
          <w:b w:val="0"/>
          <w:bCs/>
          <w:i w:val="0"/>
          <w:caps/>
          <w:sz w:val="26"/>
          <w:szCs w:val="26"/>
        </w:rPr>
        <w:t xml:space="preserve"> МЕДИА</w:t>
      </w:r>
      <w:r>
        <w:rPr>
          <w:b w:val="0"/>
          <w:bCs/>
          <w:i w:val="0"/>
          <w:caps/>
          <w:sz w:val="26"/>
          <w:szCs w:val="26"/>
        </w:rPr>
        <w:t xml:space="preserve"> </w:t>
      </w:r>
      <w:r w:rsidRPr="004328A7">
        <w:rPr>
          <w:b w:val="0"/>
          <w:bCs/>
          <w:i w:val="0"/>
          <w:caps/>
          <w:sz w:val="26"/>
          <w:szCs w:val="26"/>
        </w:rPr>
        <w:t>В ОНЛАЙН-ПРОСТРАНСТВЕ</w:t>
      </w:r>
    </w:p>
    <w:p w:rsidR="002F6FF1" w:rsidRPr="00AB780C" w:rsidRDefault="002F6FF1" w:rsidP="002F6FF1">
      <w:pPr>
        <w:pStyle w:val="a3"/>
        <w:ind w:left="-567" w:right="283"/>
        <w:rPr>
          <w:sz w:val="24"/>
          <w:szCs w:val="24"/>
          <w:lang w:val="ru-RU"/>
        </w:rPr>
      </w:pPr>
      <w:r w:rsidRPr="00184226">
        <w:rPr>
          <w:i/>
          <w:sz w:val="24"/>
          <w:szCs w:val="24"/>
          <w:lang w:val="ru-RU"/>
        </w:rPr>
        <w:t>Аннотация:</w:t>
      </w:r>
      <w:r w:rsidRPr="000F6AD8">
        <w:rPr>
          <w:sz w:val="21"/>
          <w:lang w:val="ru-RU"/>
        </w:rPr>
        <w:t xml:space="preserve"> </w:t>
      </w:r>
      <w:r w:rsidR="004328A7" w:rsidRPr="004328A7">
        <w:rPr>
          <w:sz w:val="24"/>
          <w:szCs w:val="24"/>
          <w:lang w:val="ru-RU"/>
        </w:rPr>
        <w:t xml:space="preserve">Статья посвящена осмыслению феномена новых медиа и их двойственной природы. Автор ставит цель — выделить ряд сущностных признаков этих средств коммуникации и представить их в виде набора бинарных оппозиций: реальное – виртуальное, приватное – публичное, </w:t>
      </w:r>
      <w:proofErr w:type="spellStart"/>
      <w:r w:rsidR="004328A7" w:rsidRPr="004328A7">
        <w:rPr>
          <w:sz w:val="24"/>
          <w:szCs w:val="24"/>
          <w:lang w:val="ru-RU"/>
        </w:rPr>
        <w:t>интерперсональное</w:t>
      </w:r>
      <w:proofErr w:type="spellEnd"/>
      <w:r w:rsidR="004328A7" w:rsidRPr="004328A7">
        <w:rPr>
          <w:sz w:val="24"/>
          <w:szCs w:val="24"/>
          <w:lang w:val="ru-RU"/>
        </w:rPr>
        <w:t xml:space="preserve"> – массовое, трансляция – интеракция. Новые медиа рассматриваются как пространство виртуального социального бытия современного человека, которое ставит перед ним вопросы самоидентификации, адаптации, ответственности, разграничения истинного и ложного, частного и общественного. Диффузия реального и виртуального пространств, с одной стороны, превращает онлайн-среду в источник значимых социальных контактов и связей, с другой — придает сетевой личности пользователя игровой, изменчивый характер. Одновременное сосуществование трансляционной и интерактивной моделей распространения массовой информации погружает пользователя в потоки коммуникации «всех со всеми», где он может стать как влиятельным создателем и распространителем контента, так и участником бесконечных разговоров ради самих разговоров. Смешение границ между </w:t>
      </w:r>
      <w:proofErr w:type="spellStart"/>
      <w:r w:rsidR="004328A7" w:rsidRPr="004328A7">
        <w:rPr>
          <w:sz w:val="24"/>
          <w:szCs w:val="24"/>
          <w:lang w:val="ru-RU"/>
        </w:rPr>
        <w:t>интерперсональной</w:t>
      </w:r>
      <w:proofErr w:type="spellEnd"/>
      <w:r w:rsidR="004328A7" w:rsidRPr="004328A7">
        <w:rPr>
          <w:sz w:val="24"/>
          <w:szCs w:val="24"/>
          <w:lang w:val="ru-RU"/>
        </w:rPr>
        <w:t xml:space="preserve"> и массовой коммуникацией порождает множественность и зыбкость контекстов, к которым причастен пользователь. Через оппозицию приватного и публичного рассмотрен конфликтный потенциал онлайн-активности: утрата подлинно публичного пространства, смешение разнородных социальных сред, куда включен индивид, явление </w:t>
      </w:r>
      <w:proofErr w:type="spellStart"/>
      <w:r w:rsidR="004328A7" w:rsidRPr="004328A7">
        <w:rPr>
          <w:sz w:val="24"/>
          <w:szCs w:val="24"/>
          <w:lang w:val="ru-RU"/>
        </w:rPr>
        <w:t>гиперпубличности</w:t>
      </w:r>
      <w:proofErr w:type="spellEnd"/>
      <w:r w:rsidR="004328A7" w:rsidRPr="004328A7">
        <w:rPr>
          <w:sz w:val="24"/>
          <w:szCs w:val="24"/>
          <w:lang w:val="ru-RU"/>
        </w:rPr>
        <w:t>. В заключени</w:t>
      </w:r>
      <w:proofErr w:type="gramStart"/>
      <w:r w:rsidR="004328A7" w:rsidRPr="004328A7">
        <w:rPr>
          <w:sz w:val="24"/>
          <w:szCs w:val="24"/>
          <w:lang w:val="ru-RU"/>
        </w:rPr>
        <w:t>и</w:t>
      </w:r>
      <w:proofErr w:type="gramEnd"/>
      <w:r w:rsidR="004328A7" w:rsidRPr="004328A7">
        <w:rPr>
          <w:sz w:val="24"/>
          <w:szCs w:val="24"/>
          <w:lang w:val="ru-RU"/>
        </w:rPr>
        <w:t xml:space="preserve"> актуализирована проблема творческой активности пользователя новых медиа: среда новых медиа открывает перед пользователем возможности конструирования нарратива о собственном Я, включения в глобальный процесс обмена идеями, смыслами, цифровыми артефактами. Результатом этого могут быть расширение границ собственного мира, автономизация и </w:t>
      </w:r>
      <w:proofErr w:type="spellStart"/>
      <w:r w:rsidR="004328A7" w:rsidRPr="004328A7">
        <w:rPr>
          <w:sz w:val="24"/>
          <w:szCs w:val="24"/>
          <w:lang w:val="ru-RU"/>
        </w:rPr>
        <w:t>самоактуализация</w:t>
      </w:r>
      <w:proofErr w:type="spellEnd"/>
      <w:r w:rsidR="004328A7" w:rsidRPr="004328A7">
        <w:rPr>
          <w:sz w:val="24"/>
          <w:szCs w:val="24"/>
          <w:lang w:val="ru-RU"/>
        </w:rPr>
        <w:t>.</w:t>
      </w:r>
    </w:p>
    <w:p w:rsidR="002F6FF1" w:rsidRPr="00184226" w:rsidRDefault="002F6FF1" w:rsidP="002F6FF1">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4328A7" w:rsidRPr="004328A7">
        <w:rPr>
          <w:sz w:val="24"/>
          <w:szCs w:val="24"/>
          <w:lang w:val="ru-RU"/>
        </w:rPr>
        <w:t xml:space="preserve">новые медиа, коммуникация, виртуальность, публичная сфера, массовая информация, </w:t>
      </w:r>
      <w:proofErr w:type="spellStart"/>
      <w:r w:rsidR="004328A7" w:rsidRPr="004328A7">
        <w:rPr>
          <w:sz w:val="24"/>
          <w:szCs w:val="24"/>
          <w:lang w:val="ru-RU"/>
        </w:rPr>
        <w:t>массмедиа</w:t>
      </w:r>
      <w:proofErr w:type="spellEnd"/>
      <w:r w:rsidR="004328A7" w:rsidRPr="004328A7">
        <w:rPr>
          <w:sz w:val="24"/>
          <w:szCs w:val="24"/>
          <w:lang w:val="ru-RU"/>
        </w:rPr>
        <w:t xml:space="preserve">, опосредованная компьютером коммуникация, </w:t>
      </w:r>
      <w:proofErr w:type="spellStart"/>
      <w:r w:rsidR="004328A7" w:rsidRPr="004328A7">
        <w:rPr>
          <w:sz w:val="24"/>
          <w:szCs w:val="24"/>
          <w:lang w:val="ru-RU"/>
        </w:rPr>
        <w:t>гиперпубличность</w:t>
      </w:r>
      <w:proofErr w:type="spellEnd"/>
      <w:r w:rsidR="004328A7" w:rsidRPr="004328A7">
        <w:rPr>
          <w:sz w:val="24"/>
          <w:szCs w:val="24"/>
          <w:lang w:val="ru-RU"/>
        </w:rPr>
        <w:t>, нарратив.</w:t>
      </w:r>
    </w:p>
    <w:p w:rsidR="002F6FF1" w:rsidRPr="00032CC5" w:rsidRDefault="002F6FF1" w:rsidP="002F6FF1">
      <w:pPr>
        <w:pStyle w:val="a3"/>
        <w:spacing w:line="252" w:lineRule="auto"/>
        <w:ind w:left="-567" w:right="283"/>
        <w:rPr>
          <w:spacing w:val="-2"/>
          <w:sz w:val="24"/>
          <w:szCs w:val="24"/>
          <w:lang w:val="ru-RU"/>
        </w:rPr>
      </w:pPr>
    </w:p>
    <w:p w:rsidR="002F6FF1" w:rsidRPr="009F4625" w:rsidRDefault="004328A7" w:rsidP="004328A7">
      <w:pPr>
        <w:pStyle w:val="a3"/>
        <w:spacing w:line="360" w:lineRule="auto"/>
        <w:ind w:left="-567" w:right="283"/>
        <w:rPr>
          <w:sz w:val="24"/>
          <w:szCs w:val="24"/>
          <w:lang w:val="ru-RU"/>
        </w:rPr>
      </w:pPr>
      <w:r w:rsidRPr="004328A7">
        <w:rPr>
          <w:b/>
          <w:sz w:val="24"/>
          <w:szCs w:val="24"/>
          <w:lang w:val="ru-RU"/>
        </w:rPr>
        <w:t>Устюжанина Дарья Александровна</w:t>
      </w:r>
      <w:r w:rsidRPr="004328A7">
        <w:rPr>
          <w:sz w:val="24"/>
          <w:szCs w:val="24"/>
          <w:lang w:val="ru-RU"/>
        </w:rPr>
        <w:t xml:space="preserve"> - соискатель, старший преподаватель кафедры журналистики и литературоведения; Сибирский федеральный университет; 660041, Красноярск, пр. Свободный, 79; e-</w:t>
      </w:r>
      <w:proofErr w:type="spellStart"/>
      <w:r w:rsidRPr="004328A7">
        <w:rPr>
          <w:sz w:val="24"/>
          <w:szCs w:val="24"/>
          <w:lang w:val="ru-RU"/>
        </w:rPr>
        <w:t>mail</w:t>
      </w:r>
      <w:proofErr w:type="spellEnd"/>
      <w:r w:rsidRPr="004328A7">
        <w:rPr>
          <w:sz w:val="24"/>
          <w:szCs w:val="24"/>
          <w:lang w:val="ru-RU"/>
        </w:rPr>
        <w:t>: darja_u@mail.ru</w:t>
      </w:r>
    </w:p>
    <w:p w:rsidR="009A5230" w:rsidRPr="00710B7E" w:rsidRDefault="009A5230" w:rsidP="009A5230">
      <w:pPr>
        <w:spacing w:after="0" w:line="360" w:lineRule="auto"/>
        <w:ind w:left="-567" w:right="283"/>
        <w:jc w:val="both"/>
        <w:rPr>
          <w:rFonts w:ascii="Times New Roman" w:eastAsia="Times New Roman" w:hAnsi="Times New Roman" w:cs="Times New Roman"/>
          <w:sz w:val="24"/>
          <w:szCs w:val="24"/>
          <w:lang w:eastAsia="ru-RU"/>
        </w:rPr>
      </w:pPr>
    </w:p>
    <w:p w:rsidR="005050F7" w:rsidRPr="00086E02" w:rsidRDefault="009A5230" w:rsidP="009A5230">
      <w:pPr>
        <w:spacing w:line="360" w:lineRule="auto"/>
        <w:ind w:left="-567" w:right="283"/>
        <w:contextualSpacing/>
        <w:jc w:val="center"/>
      </w:pPr>
      <w:r w:rsidRPr="007861F1">
        <w:rPr>
          <w:rFonts w:ascii="Times New Roman" w:hAnsi="Times New Roman" w:cs="Times New Roman"/>
          <w:b/>
          <w:sz w:val="28"/>
          <w:szCs w:val="28"/>
        </w:rPr>
        <w:t>ПСИХОЛОГИЯ</w:t>
      </w:r>
    </w:p>
    <w:p w:rsidR="00A8094A" w:rsidRPr="00184226" w:rsidRDefault="004328A7" w:rsidP="004328A7">
      <w:pPr>
        <w:pStyle w:val="a5"/>
        <w:spacing w:after="120"/>
        <w:ind w:left="-567" w:right="283"/>
        <w:rPr>
          <w:b w:val="0"/>
          <w:i w:val="0"/>
          <w:szCs w:val="24"/>
        </w:rPr>
      </w:pPr>
      <w:proofErr w:type="spellStart"/>
      <w:r w:rsidRPr="004328A7">
        <w:rPr>
          <w:szCs w:val="24"/>
        </w:rPr>
        <w:t>Толочек</w:t>
      </w:r>
      <w:proofErr w:type="spellEnd"/>
      <w:r w:rsidRPr="004328A7">
        <w:rPr>
          <w:szCs w:val="24"/>
        </w:rPr>
        <w:t xml:space="preserve"> </w:t>
      </w:r>
      <w:r>
        <w:rPr>
          <w:szCs w:val="24"/>
        </w:rPr>
        <w:t>В.А.</w:t>
      </w:r>
      <w:r w:rsidRPr="004328A7">
        <w:rPr>
          <w:szCs w:val="24"/>
        </w:rPr>
        <w:t xml:space="preserve"> </w:t>
      </w:r>
      <w:r w:rsidRPr="004328A7">
        <w:rPr>
          <w:b w:val="0"/>
          <w:i w:val="0"/>
        </w:rPr>
        <w:t>СТИЛИ ДЕЛОВОГО ОБЩЕНИЯ КАК МОДЕЛЬ:</w:t>
      </w:r>
      <w:r>
        <w:rPr>
          <w:b w:val="0"/>
          <w:i w:val="0"/>
        </w:rPr>
        <w:t xml:space="preserve"> </w:t>
      </w:r>
      <w:r w:rsidRPr="004328A7">
        <w:rPr>
          <w:b w:val="0"/>
          <w:i w:val="0"/>
        </w:rPr>
        <w:t>ФЕНОМЕН СТИЛЯ, ПОДХОДЫ, ИССЛЕДОВАНИЯ,</w:t>
      </w:r>
      <w:r>
        <w:rPr>
          <w:b w:val="0"/>
          <w:i w:val="0"/>
        </w:rPr>
        <w:t xml:space="preserve"> </w:t>
      </w:r>
      <w:r w:rsidRPr="004328A7">
        <w:rPr>
          <w:b w:val="0"/>
          <w:i w:val="0"/>
        </w:rPr>
        <w:t>ОТКРЫТЫЕ ВОПРОСЫ. ЧАСТЬ 1</w:t>
      </w:r>
    </w:p>
    <w:p w:rsidR="00794A6E" w:rsidRPr="00794A6E" w:rsidRDefault="00032CC5" w:rsidP="00794A6E">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794A6E" w:rsidRPr="00794A6E">
        <w:rPr>
          <w:sz w:val="24"/>
          <w:szCs w:val="24"/>
          <w:lang w:val="ru-RU"/>
        </w:rPr>
        <w:t>Исследования стилей в психологии (с 1950-х по 2000-е</w:t>
      </w:r>
      <w:r w:rsidR="00794A6E" w:rsidRPr="00794A6E">
        <w:rPr>
          <w:sz w:val="24"/>
          <w:szCs w:val="24"/>
        </w:rPr>
        <w:t> </w:t>
      </w:r>
      <w:r w:rsidR="00794A6E" w:rsidRPr="00794A6E">
        <w:rPr>
          <w:sz w:val="24"/>
          <w:szCs w:val="24"/>
          <w:lang w:val="ru-RU"/>
        </w:rPr>
        <w:t>гг.) прошли своеобразный жизненный цикл</w:t>
      </w:r>
      <w:r w:rsidR="00794A6E" w:rsidRPr="00794A6E">
        <w:rPr>
          <w:sz w:val="24"/>
          <w:szCs w:val="24"/>
        </w:rPr>
        <w:t> </w:t>
      </w:r>
      <w:r w:rsidR="00794A6E" w:rsidRPr="00794A6E">
        <w:rPr>
          <w:sz w:val="24"/>
          <w:szCs w:val="24"/>
          <w:lang w:val="ru-RU"/>
        </w:rPr>
        <w:t>— от широкого изучения до фактически забвения этой темы. Продолжение конструктивного изучения этой проблемы требует построения новых программ НИР, обобщения накопленного в разных научных школах опыта.</w:t>
      </w:r>
    </w:p>
    <w:p w:rsidR="00794A6E" w:rsidRPr="00794A6E" w:rsidRDefault="00794A6E" w:rsidP="00794A6E">
      <w:pPr>
        <w:pStyle w:val="a3"/>
        <w:ind w:left="-567" w:right="283"/>
        <w:rPr>
          <w:sz w:val="24"/>
          <w:szCs w:val="24"/>
          <w:lang w:val="ru-RU"/>
        </w:rPr>
      </w:pPr>
      <w:r w:rsidRPr="00794A6E">
        <w:rPr>
          <w:sz w:val="24"/>
          <w:szCs w:val="24"/>
          <w:lang w:val="ru-RU"/>
        </w:rPr>
        <w:t>Цель статьи — историко-теоретический анализ результатов исследований феномена «стиль» в отечественной психологии; предмет исследования — феномен стиля (индивидуальный стиль деятельности, стили деятельности, стили делового общения). Гипотезы: 1.</w:t>
      </w:r>
      <w:r w:rsidRPr="00794A6E">
        <w:rPr>
          <w:sz w:val="24"/>
          <w:szCs w:val="24"/>
        </w:rPr>
        <w:t> </w:t>
      </w:r>
      <w:r w:rsidRPr="00794A6E">
        <w:rPr>
          <w:sz w:val="24"/>
          <w:szCs w:val="24"/>
          <w:lang w:val="ru-RU"/>
        </w:rPr>
        <w:t>Регулярное воспроизведение в НИР одних и тех же стандартных подходов не способствует конструктивному продвижению в изучении научной проблемы. 2.</w:t>
      </w:r>
      <w:r w:rsidRPr="00794A6E">
        <w:rPr>
          <w:sz w:val="24"/>
          <w:szCs w:val="24"/>
        </w:rPr>
        <w:t> </w:t>
      </w:r>
      <w:r w:rsidRPr="00794A6E">
        <w:rPr>
          <w:sz w:val="24"/>
          <w:szCs w:val="24"/>
          <w:lang w:val="ru-RU"/>
        </w:rPr>
        <w:t>Изучение феномена «стиль» на модели стилей делового общения позволяет акцентировать ряд аспектов эволюции и функционирования стиля, не выделявшихся при изучении стилей на других моделях (учебной, спортивной, трудовой деятельности).</w:t>
      </w:r>
    </w:p>
    <w:p w:rsidR="0096718A" w:rsidRDefault="00794A6E" w:rsidP="00794A6E">
      <w:pPr>
        <w:pStyle w:val="a3"/>
        <w:ind w:left="-567" w:right="283"/>
        <w:rPr>
          <w:sz w:val="24"/>
          <w:szCs w:val="24"/>
          <w:lang w:val="ru-RU"/>
        </w:rPr>
      </w:pPr>
      <w:r w:rsidRPr="00794A6E">
        <w:rPr>
          <w:sz w:val="24"/>
          <w:szCs w:val="24"/>
          <w:lang w:val="ru-RU"/>
        </w:rPr>
        <w:t xml:space="preserve">В статье критически анализируются история и результаты изучения проблемы стиля (индивидуального стиля деятельности, стилей деятельности) в отечественной психологии (в пермской </w:t>
      </w:r>
      <w:proofErr w:type="gramStart"/>
      <w:r w:rsidRPr="00794A6E">
        <w:rPr>
          <w:sz w:val="24"/>
          <w:szCs w:val="24"/>
          <w:lang w:val="ru-RU"/>
        </w:rPr>
        <w:t>школе</w:t>
      </w:r>
      <w:proofErr w:type="gramEnd"/>
      <w:r w:rsidRPr="00794A6E">
        <w:rPr>
          <w:sz w:val="24"/>
          <w:szCs w:val="24"/>
          <w:lang w:val="ru-RU"/>
        </w:rPr>
        <w:t xml:space="preserve"> прежде всего), использования понятия «система» в отечественной психологии, отношение к научным оппонентам, тенденции НИР в границах одной научной школы и др. Обсуждаются условия дальнейших конструктивных исследований феномена стиля (привлечение новых моделей, способствующих раскрытию новых свойств стиля, позволяющих не приписывать, а именно изучать его системные свойства как уникальной психологической системы; постановка вопросов о месте и роли разных стилей в процессах становления–развития–функционирования–распада феномена, о единстве и различии стилей в «цепочке» их проявлений; об их структурно-функциональном единстве, о </w:t>
      </w:r>
      <w:proofErr w:type="spellStart"/>
      <w:r w:rsidRPr="00794A6E">
        <w:rPr>
          <w:sz w:val="24"/>
          <w:szCs w:val="24"/>
          <w:lang w:val="ru-RU"/>
        </w:rPr>
        <w:t>самоподобии</w:t>
      </w:r>
      <w:proofErr w:type="spellEnd"/>
      <w:r w:rsidRPr="00794A6E">
        <w:rPr>
          <w:sz w:val="24"/>
          <w:szCs w:val="24"/>
          <w:lang w:val="ru-RU"/>
        </w:rPr>
        <w:t xml:space="preserve"> их организации и т.п.). Полагается, что обращение к модели стилей делового общения (СДО) будет способствовать решению актуальных научных задач.</w:t>
      </w:r>
    </w:p>
    <w:p w:rsidR="008C0BFC" w:rsidRPr="008C0BFC" w:rsidRDefault="00A8094A" w:rsidP="008C0BFC">
      <w:pPr>
        <w:pStyle w:val="a3"/>
        <w:ind w:left="-567" w:right="283"/>
        <w:rPr>
          <w:sz w:val="24"/>
          <w:szCs w:val="24"/>
          <w:lang w:val="ru-RU"/>
        </w:rPr>
      </w:pPr>
      <w:proofErr w:type="gramStart"/>
      <w:r w:rsidRPr="00184226">
        <w:rPr>
          <w:i/>
          <w:iCs/>
          <w:sz w:val="24"/>
          <w:szCs w:val="24"/>
          <w:lang w:val="ru-RU"/>
        </w:rPr>
        <w:t xml:space="preserve">Ключевые слова: </w:t>
      </w:r>
      <w:r w:rsidR="00794A6E" w:rsidRPr="00794A6E">
        <w:rPr>
          <w:sz w:val="24"/>
          <w:szCs w:val="24"/>
          <w:lang w:val="ru-RU"/>
        </w:rPr>
        <w:t>стили делового общения, стили деятельности, интегральная индивидуальность, модель, феномен, подходы, система, парадигмы.</w:t>
      </w:r>
      <w:proofErr w:type="gramEnd"/>
    </w:p>
    <w:p w:rsidR="00184226" w:rsidRDefault="00184226" w:rsidP="00363DB9">
      <w:pPr>
        <w:pStyle w:val="a3"/>
        <w:spacing w:line="276" w:lineRule="auto"/>
        <w:ind w:left="-567" w:right="283"/>
        <w:rPr>
          <w:iCs/>
          <w:sz w:val="24"/>
          <w:szCs w:val="24"/>
          <w:lang w:val="ru-RU"/>
        </w:rPr>
      </w:pPr>
    </w:p>
    <w:p w:rsidR="00A9768B" w:rsidRPr="009F4625" w:rsidRDefault="00794A6E" w:rsidP="00794A6E">
      <w:pPr>
        <w:pStyle w:val="a3"/>
        <w:spacing w:line="360" w:lineRule="auto"/>
        <w:ind w:left="-567" w:right="283"/>
        <w:rPr>
          <w:sz w:val="24"/>
          <w:szCs w:val="24"/>
          <w:lang w:val="ru-RU"/>
        </w:rPr>
      </w:pPr>
      <w:proofErr w:type="spellStart"/>
      <w:r w:rsidRPr="00794A6E">
        <w:rPr>
          <w:b/>
          <w:sz w:val="24"/>
          <w:szCs w:val="24"/>
          <w:lang w:val="ru-RU"/>
        </w:rPr>
        <w:t>Толочек</w:t>
      </w:r>
      <w:proofErr w:type="spellEnd"/>
      <w:r w:rsidRPr="00794A6E">
        <w:rPr>
          <w:b/>
          <w:sz w:val="24"/>
          <w:szCs w:val="24"/>
          <w:lang w:val="ru-RU"/>
        </w:rPr>
        <w:t xml:space="preserve"> Владимир Алексеевич</w:t>
      </w:r>
      <w:r>
        <w:rPr>
          <w:b/>
          <w:sz w:val="24"/>
          <w:szCs w:val="24"/>
          <w:lang w:val="ru-RU"/>
        </w:rPr>
        <w:t xml:space="preserve"> </w:t>
      </w:r>
      <w:r w:rsidRPr="00794A6E">
        <w:rPr>
          <w:sz w:val="24"/>
          <w:szCs w:val="24"/>
          <w:lang w:val="ru-RU"/>
        </w:rPr>
        <w:t xml:space="preserve">- доктор психологических наук, профессор, ведущий научный сотрудник; Институт психологии Российской академии наук; 129366, Москва, ул. Ярославская, 13;e-mail: </w:t>
      </w:r>
      <w:hyperlink r:id="rId8" w:history="1">
        <w:r w:rsidRPr="00794A6E">
          <w:rPr>
            <w:rStyle w:val="ac"/>
            <w:sz w:val="24"/>
            <w:szCs w:val="24"/>
            <w:lang w:val="ru-RU"/>
          </w:rPr>
          <w:t>tolochekva@mail.ru</w:t>
        </w:r>
      </w:hyperlink>
    </w:p>
    <w:p w:rsidR="004F02CA" w:rsidRPr="002E00B3" w:rsidRDefault="004F02CA" w:rsidP="004F02CA">
      <w:pPr>
        <w:spacing w:after="0" w:line="360" w:lineRule="auto"/>
        <w:ind w:left="-567" w:right="283"/>
        <w:jc w:val="both"/>
        <w:rPr>
          <w:rFonts w:ascii="Times New Roman" w:eastAsia="Times New Roman" w:hAnsi="Times New Roman" w:cs="Times New Roman"/>
          <w:sz w:val="24"/>
          <w:szCs w:val="24"/>
          <w:lang w:eastAsia="ru-RU"/>
        </w:rPr>
      </w:pPr>
    </w:p>
    <w:p w:rsidR="004F02CA" w:rsidRPr="0013123A" w:rsidRDefault="004F02CA" w:rsidP="004F02CA">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8C0BFC" w:rsidRPr="00184226" w:rsidRDefault="007E3FAF" w:rsidP="007E3FAF">
      <w:pPr>
        <w:pStyle w:val="a5"/>
        <w:spacing w:after="120"/>
        <w:ind w:left="-567" w:right="283"/>
        <w:rPr>
          <w:b w:val="0"/>
          <w:i w:val="0"/>
          <w:szCs w:val="24"/>
        </w:rPr>
      </w:pPr>
      <w:r w:rsidRPr="007E3FAF">
        <w:rPr>
          <w:szCs w:val="24"/>
        </w:rPr>
        <w:t xml:space="preserve">Петровская </w:t>
      </w:r>
      <w:r>
        <w:rPr>
          <w:szCs w:val="24"/>
        </w:rPr>
        <w:t>Ю.А.</w:t>
      </w:r>
      <w:r w:rsidRPr="007E3FAF">
        <w:rPr>
          <w:szCs w:val="24"/>
        </w:rPr>
        <w:t xml:space="preserve"> </w:t>
      </w:r>
      <w:r w:rsidRPr="007E3FAF">
        <w:rPr>
          <w:b w:val="0"/>
          <w:i w:val="0"/>
        </w:rPr>
        <w:t>МОДЕРНИЗАЦИЯ СИСТЕМЫ СОЦИАЛЬНОГО ОБСЛУЖИВАНИЯ</w:t>
      </w:r>
      <w:r>
        <w:rPr>
          <w:b w:val="0"/>
          <w:i w:val="0"/>
        </w:rPr>
        <w:t xml:space="preserve"> </w:t>
      </w:r>
      <w:r w:rsidRPr="007E3FAF">
        <w:rPr>
          <w:b w:val="0"/>
          <w:i w:val="0"/>
        </w:rPr>
        <w:t>В КОНТЕКСТЕ ИННОВАЦИОННОГО РАЗВИТИЯ РОССИЙСКОЙ ФЕДЕРАЦИИ: МЕХАНИЗМЫ И БАРЬЕРЫ</w:t>
      </w:r>
    </w:p>
    <w:p w:rsidR="008C0BFC" w:rsidRPr="00184226" w:rsidRDefault="008C0BFC" w:rsidP="008C0BFC">
      <w:pPr>
        <w:pStyle w:val="a3"/>
        <w:ind w:left="-567" w:right="283"/>
        <w:rPr>
          <w:sz w:val="24"/>
          <w:szCs w:val="24"/>
          <w:lang w:val="ru-RU"/>
        </w:rPr>
      </w:pPr>
      <w:r w:rsidRPr="00184226">
        <w:rPr>
          <w:i/>
          <w:sz w:val="24"/>
          <w:szCs w:val="24"/>
          <w:lang w:val="ru-RU"/>
        </w:rPr>
        <w:t>Аннотация:</w:t>
      </w:r>
      <w:r w:rsidRPr="00726A70">
        <w:rPr>
          <w:sz w:val="21"/>
          <w:lang w:val="ru-RU"/>
        </w:rPr>
        <w:t xml:space="preserve"> </w:t>
      </w:r>
      <w:r w:rsidR="007E3FAF" w:rsidRPr="007E3FAF">
        <w:rPr>
          <w:sz w:val="24"/>
          <w:szCs w:val="24"/>
          <w:lang w:val="ru-RU"/>
        </w:rPr>
        <w:t xml:space="preserve">Важнейшим условием успешного инновационного развития в России является принятие населением вводимых преобразований, понимание того, что эти преобразования влекут за собой улучшение качества жизни, рост уровня социального благополучия. </w:t>
      </w:r>
      <w:r w:rsidR="007E3FAF" w:rsidRPr="007E3FAF">
        <w:rPr>
          <w:sz w:val="24"/>
          <w:szCs w:val="24"/>
          <w:lang w:val="ru-RU"/>
        </w:rPr>
        <w:lastRenderedPageBreak/>
        <w:t>Качество и доступность социальных услуг — важные составляющие социального благополучия. Существующая в нашей стране система социального обслуживания нуждается в модернизации, основными направлениями которой должны стать повышение доступности социальных услуг, развитие конкуренции за качество их оказания и расширение спектра социальных услуг, предоставляемых гражданам. Предметом исследования являются механизмы и барьеры модернизации системы социального обслуживания населения в контексте основных направлений инновационного развития России. Основными механизмами модернизации становятся включение в систему социального обслуживания таких субъектов, как социально ориентированные некоммерческие организации, а также развитие социального предпринимательства, способного расширить спектр доступных населению социальных услуг и составить конкуренцию за качество их оказания. Особое внимание уделяется анализу взаимодействия государственных и негосударственных субъектов социального обслуживания. В рамках эмпирического исследования сочетаются количественная и качественная методология, поскольку ряд феноменов (</w:t>
      </w:r>
      <w:proofErr w:type="gramStart"/>
      <w:r w:rsidR="007E3FAF" w:rsidRPr="007E3FAF">
        <w:rPr>
          <w:sz w:val="24"/>
          <w:szCs w:val="24"/>
          <w:lang w:val="ru-RU"/>
        </w:rPr>
        <w:t>например</w:t>
      </w:r>
      <w:proofErr w:type="gramEnd"/>
      <w:r w:rsidR="007E3FAF" w:rsidRPr="007E3FAF">
        <w:rPr>
          <w:sz w:val="24"/>
          <w:szCs w:val="24"/>
          <w:lang w:val="ru-RU"/>
        </w:rPr>
        <w:t xml:space="preserve"> социальное предпринимательство) представляют собой скорее исключение, чем правило, а потому вызывают особый интерес. Среди основных барьеров модернизации системы социального обслуживания — как административные преграды, так и сложившиеся представления и убеждения среди населения (недоверие к НКО; низкий уровень осведомленности о социальном предпринимательстве; нежелание руководителей организаций регистрировать организацию в качестве поставщика социальных услуг; низкая гражданская активность населения в районах республики, сосредоточение негосударственных субъектов социального обслуживания на территории г. Петрозаводска, хотя проблема доступности социальных услуг наиболее остро стоит в сельской местности).</w:t>
      </w:r>
    </w:p>
    <w:p w:rsidR="008C0BFC" w:rsidRPr="008C0BFC" w:rsidRDefault="008C0BFC" w:rsidP="008C0BFC">
      <w:pPr>
        <w:pStyle w:val="a3"/>
        <w:ind w:left="-567" w:right="283"/>
        <w:rPr>
          <w:sz w:val="24"/>
          <w:szCs w:val="24"/>
          <w:lang w:val="ru-RU"/>
        </w:rPr>
      </w:pPr>
      <w:r w:rsidRPr="00184226">
        <w:rPr>
          <w:i/>
          <w:iCs/>
          <w:sz w:val="24"/>
          <w:szCs w:val="24"/>
          <w:lang w:val="ru-RU"/>
        </w:rPr>
        <w:t xml:space="preserve">Ключевые слова: </w:t>
      </w:r>
      <w:r w:rsidR="007E3FAF" w:rsidRPr="007E3FAF">
        <w:rPr>
          <w:sz w:val="24"/>
          <w:szCs w:val="24"/>
          <w:lang w:val="ru-RU"/>
        </w:rPr>
        <w:t>инновационное развитие, модернизация, социальное обслуживание, инновационные компетенции, социальное предпринимательство, межсекторное взаимодействие, поставщик социальных услуг.</w:t>
      </w:r>
    </w:p>
    <w:p w:rsidR="008C0BFC" w:rsidRDefault="008C0BFC" w:rsidP="008C0BFC">
      <w:pPr>
        <w:pStyle w:val="a3"/>
        <w:spacing w:line="276" w:lineRule="auto"/>
        <w:ind w:left="-567" w:right="283"/>
        <w:rPr>
          <w:iCs/>
          <w:sz w:val="24"/>
          <w:szCs w:val="24"/>
          <w:lang w:val="ru-RU"/>
        </w:rPr>
      </w:pPr>
    </w:p>
    <w:p w:rsidR="008471D4" w:rsidRDefault="007E3FAF" w:rsidP="007E3FAF">
      <w:pPr>
        <w:pStyle w:val="a3"/>
        <w:spacing w:line="360" w:lineRule="auto"/>
        <w:ind w:left="-567" w:right="283"/>
        <w:rPr>
          <w:sz w:val="24"/>
          <w:szCs w:val="24"/>
          <w:lang w:val="ru-RU"/>
        </w:rPr>
      </w:pPr>
      <w:proofErr w:type="gramStart"/>
      <w:r w:rsidRPr="007E3FAF">
        <w:rPr>
          <w:b/>
          <w:sz w:val="24"/>
          <w:szCs w:val="24"/>
          <w:lang w:val="ru-RU"/>
        </w:rPr>
        <w:t>Петровская Юлия Александровна</w:t>
      </w:r>
      <w:r w:rsidRPr="007E3FAF">
        <w:rPr>
          <w:sz w:val="24"/>
          <w:szCs w:val="24"/>
          <w:lang w:val="ru-RU"/>
        </w:rPr>
        <w:t xml:space="preserve"> - кандидат социологических наук, доцент, </w:t>
      </w:r>
      <w:proofErr w:type="spellStart"/>
      <w:r w:rsidRPr="007E3FAF">
        <w:rPr>
          <w:sz w:val="24"/>
          <w:szCs w:val="24"/>
          <w:lang w:val="ru-RU"/>
        </w:rPr>
        <w:t>и.о</w:t>
      </w:r>
      <w:proofErr w:type="spellEnd"/>
      <w:r w:rsidRPr="007E3FAF">
        <w:rPr>
          <w:sz w:val="24"/>
          <w:szCs w:val="24"/>
          <w:lang w:val="ru-RU"/>
        </w:rPr>
        <w:t>. зав. кафедрой социологии и социальной работы; Петрозаводский государственный университет; 185910, Петрозаводск, пр.</w:t>
      </w:r>
      <w:proofErr w:type="gramEnd"/>
      <w:r w:rsidRPr="007E3FAF">
        <w:rPr>
          <w:sz w:val="24"/>
          <w:szCs w:val="24"/>
          <w:lang w:val="ru-RU"/>
        </w:rPr>
        <w:t> Ленина, 33; e-</w:t>
      </w:r>
      <w:proofErr w:type="spellStart"/>
      <w:r w:rsidRPr="007E3FAF">
        <w:rPr>
          <w:sz w:val="24"/>
          <w:szCs w:val="24"/>
          <w:lang w:val="ru-RU"/>
        </w:rPr>
        <w:t>mail</w:t>
      </w:r>
      <w:proofErr w:type="spellEnd"/>
      <w:r w:rsidRPr="007E3FAF">
        <w:rPr>
          <w:sz w:val="24"/>
          <w:szCs w:val="24"/>
          <w:lang w:val="ru-RU"/>
        </w:rPr>
        <w:t>: julia_petrovskaya85@mail.ru</w:t>
      </w:r>
    </w:p>
    <w:p w:rsidR="001E295A" w:rsidRPr="007E3FAF" w:rsidRDefault="001E295A" w:rsidP="001E295A">
      <w:pPr>
        <w:pStyle w:val="2"/>
        <w:ind w:left="-567" w:right="283"/>
      </w:pPr>
    </w:p>
    <w:p w:rsidR="00A8094A" w:rsidRPr="00032CC5" w:rsidRDefault="007E3FAF" w:rsidP="00A9768B">
      <w:pPr>
        <w:pStyle w:val="a5"/>
        <w:spacing w:after="120"/>
        <w:ind w:left="-567" w:right="283"/>
        <w:rPr>
          <w:b w:val="0"/>
          <w:i w:val="0"/>
          <w:szCs w:val="24"/>
        </w:rPr>
      </w:pPr>
      <w:r w:rsidRPr="007E3FAF">
        <w:rPr>
          <w:szCs w:val="24"/>
        </w:rPr>
        <w:t xml:space="preserve">Горошко </w:t>
      </w:r>
      <w:r>
        <w:rPr>
          <w:szCs w:val="24"/>
        </w:rPr>
        <w:t xml:space="preserve">Н.В., </w:t>
      </w:r>
      <w:r w:rsidRPr="007E3FAF">
        <w:rPr>
          <w:szCs w:val="24"/>
        </w:rPr>
        <w:t xml:space="preserve">Емельянова </w:t>
      </w:r>
      <w:r>
        <w:rPr>
          <w:szCs w:val="24"/>
        </w:rPr>
        <w:t>Е.К.</w:t>
      </w:r>
      <w:r w:rsidRPr="007E3FAF">
        <w:rPr>
          <w:szCs w:val="24"/>
        </w:rPr>
        <w:t xml:space="preserve"> </w:t>
      </w:r>
      <w:r w:rsidRPr="007E3FAF">
        <w:rPr>
          <w:b w:val="0"/>
          <w:i w:val="0"/>
        </w:rPr>
        <w:t>СОЦИАЛЬНО-ДЕМОГРАФИЧЕСКИЕ ПРОЦЕССЫ СОВРЕМЕННОЙ РОССИИ КАК ИНДИКАТОР РЫНКА ГЕРИАТРИЧЕСКИХ УСЛУГ И СОЦИАЛЬНОЙ ПОДДЕРЖКИ ГРАЖДАН ПОЖИЛОГО ВОЗРАСТА</w:t>
      </w:r>
    </w:p>
    <w:p w:rsidR="007E3FAF" w:rsidRPr="007E3FAF" w:rsidRDefault="00032CC5" w:rsidP="007E3FAF">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7E3FAF" w:rsidRPr="007E3FAF">
        <w:rPr>
          <w:sz w:val="24"/>
          <w:szCs w:val="24"/>
          <w:lang w:val="ru-RU"/>
        </w:rPr>
        <w:t xml:space="preserve">Рассмотрены специфика социально-демографических процессов современной России и развитие рынка гериатрических услуг и социальной поддержки населения. Дан анализ статистических показателей возрастных особенностей населения страны в фокусе характерной тенденции процесса старения на фоне ухудшения качества жизни за счет возраст-ассоциированных болезней. Поднимается вопрос об устойчивой тенденции роста спроса на услуги медицинской, социальной помощи и ухода за пожилыми людьми, о создании инфраструктуры на основе государственно-частного партнерства, благотворительных и коммерческих организаций. Отражены существующие проблемы сегмента гериатрических услуг и социальной поддержки пожилых людей. Обозначена проблема ограниченной доступности услуг государственных учреждений по уходу для лиц </w:t>
      </w:r>
      <w:r w:rsidR="007E3FAF" w:rsidRPr="007E3FAF">
        <w:rPr>
          <w:sz w:val="24"/>
          <w:szCs w:val="24"/>
          <w:lang w:val="ru-RU"/>
        </w:rPr>
        <w:lastRenderedPageBreak/>
        <w:t xml:space="preserve">пожилого и старческого возрастов в силу высокого спроса среди населения при достаточно низком качестве и недостаточном количестве подобных учреждений. Рассмотрен потенциал частных учреждений для пожилых людей и сдерживающие факторы развития данного сегмента. </w:t>
      </w:r>
      <w:proofErr w:type="gramStart"/>
      <w:r w:rsidR="007E3FAF" w:rsidRPr="007E3FAF">
        <w:rPr>
          <w:sz w:val="24"/>
          <w:szCs w:val="24"/>
          <w:lang w:val="ru-RU"/>
        </w:rPr>
        <w:t>Приводится аргумент, что формирование рынка гериатрических услуг и социальной поддержки пожилого населения предполагает не только создание сети специализированных учреждений по уходу и лечению, особого внимания требует координация усилий по профилактике преждевременного старения, формированию здорового образа жизни, мотивации сохранения своего здоровья, вовлеченности в информационно-образовательные процессы пожилых людей, предоставление доступной и качественной лечебно-профилактической помощи, учитывающей особенности состояния здоровья пожилых и возраст-специфические заболевания</w:t>
      </w:r>
      <w:proofErr w:type="gramEnd"/>
      <w:r w:rsidR="007E3FAF" w:rsidRPr="007E3FAF">
        <w:rPr>
          <w:sz w:val="24"/>
          <w:szCs w:val="24"/>
          <w:lang w:val="ru-RU"/>
        </w:rPr>
        <w:t>. Представлен обзор некоторых федеральных законов, постановлений, стандартов, направленных на совершенствование системы социальной защиты пожилых граждан.</w:t>
      </w:r>
    </w:p>
    <w:p w:rsidR="0077109E" w:rsidRPr="0077109E" w:rsidRDefault="00A8094A" w:rsidP="0077109E">
      <w:pPr>
        <w:pStyle w:val="a3"/>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7E3FAF" w:rsidRPr="007E3FAF">
        <w:rPr>
          <w:sz w:val="24"/>
          <w:szCs w:val="24"/>
          <w:lang w:val="ru-RU"/>
        </w:rPr>
        <w:t>социально-демографические процессы, старение населения, рынок гериатрических услуг и социальной поддержки населения, уход за пожилыми людьми.</w:t>
      </w:r>
    </w:p>
    <w:p w:rsidR="00E97EED" w:rsidRDefault="00E97EED" w:rsidP="00363DB9">
      <w:pPr>
        <w:pStyle w:val="a3"/>
        <w:spacing w:line="276" w:lineRule="auto"/>
        <w:ind w:left="-567" w:right="283"/>
        <w:rPr>
          <w:sz w:val="24"/>
          <w:szCs w:val="24"/>
          <w:lang w:val="ru-RU"/>
        </w:rPr>
      </w:pPr>
    </w:p>
    <w:p w:rsidR="00D4003A" w:rsidRPr="007E3FAF" w:rsidRDefault="007E3FAF" w:rsidP="007E3FAF">
      <w:pPr>
        <w:spacing w:after="0" w:line="360" w:lineRule="auto"/>
        <w:ind w:left="-567" w:right="283"/>
        <w:jc w:val="both"/>
        <w:rPr>
          <w:rFonts w:ascii="Times New Roman" w:eastAsia="Times New Roman" w:hAnsi="Times New Roman" w:cs="Times New Roman"/>
          <w:sz w:val="24"/>
          <w:szCs w:val="24"/>
          <w:lang w:eastAsia="ru-RU"/>
        </w:rPr>
      </w:pPr>
      <w:r w:rsidRPr="007E3FAF">
        <w:rPr>
          <w:rFonts w:ascii="Times New Roman" w:eastAsia="Times New Roman" w:hAnsi="Times New Roman" w:cs="Times New Roman"/>
          <w:b/>
          <w:sz w:val="24"/>
          <w:szCs w:val="24"/>
          <w:lang w:eastAsia="ru-RU"/>
        </w:rPr>
        <w:t>Горошко Надежда Владимировна</w:t>
      </w:r>
      <w:r w:rsidRPr="007E3FAF">
        <w:rPr>
          <w:rFonts w:ascii="Times New Roman" w:eastAsia="Times New Roman" w:hAnsi="Times New Roman" w:cs="Times New Roman"/>
          <w:sz w:val="24"/>
          <w:szCs w:val="24"/>
          <w:lang w:eastAsia="ru-RU"/>
        </w:rPr>
        <w:t xml:space="preserve"> - кандидат географических наук, доцент кафедры географии, регионоведения и туризма; Новосибирский государственный педагогический университет; 630126, Новосибирск, ул. Вилюйская, 28; доцент кафедры гигиены и экологии, Новосибирский государственный медицинский университет; 630091, Новосибирск, Красный пр., 52; </w:t>
      </w:r>
      <w:r w:rsidRPr="007E3FAF">
        <w:rPr>
          <w:rFonts w:ascii="Times New Roman" w:eastAsia="Times New Roman" w:hAnsi="Times New Roman" w:cs="Times New Roman"/>
          <w:bCs/>
          <w:sz w:val="24"/>
          <w:szCs w:val="24"/>
          <w:lang w:val="en-GB" w:eastAsia="ru-RU"/>
        </w:rPr>
        <w:t>e</w:t>
      </w:r>
      <w:r w:rsidRPr="007E3FAF">
        <w:rPr>
          <w:rFonts w:ascii="Times New Roman" w:eastAsia="Times New Roman" w:hAnsi="Times New Roman" w:cs="Times New Roman"/>
          <w:sz w:val="24"/>
          <w:szCs w:val="24"/>
          <w:lang w:eastAsia="ru-RU"/>
        </w:rPr>
        <w:t>-</w:t>
      </w:r>
      <w:r w:rsidRPr="007E3FAF">
        <w:rPr>
          <w:rFonts w:ascii="Times New Roman" w:eastAsia="Times New Roman" w:hAnsi="Times New Roman" w:cs="Times New Roman"/>
          <w:sz w:val="24"/>
          <w:szCs w:val="24"/>
          <w:lang w:val="en-US" w:eastAsia="ru-RU"/>
        </w:rPr>
        <w:t>mail</w:t>
      </w:r>
      <w:r w:rsidRPr="007E3FAF">
        <w:rPr>
          <w:rFonts w:ascii="Times New Roman" w:eastAsia="Times New Roman" w:hAnsi="Times New Roman" w:cs="Times New Roman"/>
          <w:sz w:val="24"/>
          <w:szCs w:val="24"/>
          <w:lang w:eastAsia="ru-RU"/>
        </w:rPr>
        <w:t xml:space="preserve">: </w:t>
      </w:r>
      <w:proofErr w:type="spellStart"/>
      <w:r w:rsidRPr="007E3FAF">
        <w:rPr>
          <w:rFonts w:ascii="Times New Roman" w:eastAsia="Times New Roman" w:hAnsi="Times New Roman" w:cs="Times New Roman"/>
          <w:sz w:val="24"/>
          <w:szCs w:val="24"/>
          <w:lang w:val="en-US" w:eastAsia="ru-RU"/>
        </w:rPr>
        <w:t>goroshko</w:t>
      </w:r>
      <w:proofErr w:type="spellEnd"/>
      <w:r w:rsidRPr="007E3FAF">
        <w:rPr>
          <w:rFonts w:ascii="Times New Roman" w:eastAsia="Times New Roman" w:hAnsi="Times New Roman" w:cs="Times New Roman"/>
          <w:sz w:val="24"/>
          <w:szCs w:val="24"/>
          <w:lang w:eastAsia="ru-RU"/>
        </w:rPr>
        <w:t>1@</w:t>
      </w:r>
      <w:r w:rsidRPr="007E3FAF">
        <w:rPr>
          <w:rFonts w:ascii="Times New Roman" w:eastAsia="Times New Roman" w:hAnsi="Times New Roman" w:cs="Times New Roman"/>
          <w:sz w:val="24"/>
          <w:szCs w:val="24"/>
          <w:lang w:val="en-US" w:eastAsia="ru-RU"/>
        </w:rPr>
        <w:t>mail</w:t>
      </w:r>
      <w:r w:rsidRPr="007E3FAF">
        <w:rPr>
          <w:rFonts w:ascii="Times New Roman" w:eastAsia="Times New Roman" w:hAnsi="Times New Roman" w:cs="Times New Roman"/>
          <w:sz w:val="24"/>
          <w:szCs w:val="24"/>
          <w:lang w:eastAsia="ru-RU"/>
        </w:rPr>
        <w:t>.</w:t>
      </w:r>
      <w:proofErr w:type="spellStart"/>
      <w:r w:rsidRPr="007E3FAF">
        <w:rPr>
          <w:rFonts w:ascii="Times New Roman" w:eastAsia="Times New Roman" w:hAnsi="Times New Roman" w:cs="Times New Roman"/>
          <w:sz w:val="24"/>
          <w:szCs w:val="24"/>
          <w:lang w:val="en-US" w:eastAsia="ru-RU"/>
        </w:rPr>
        <w:t>ru</w:t>
      </w:r>
      <w:proofErr w:type="spellEnd"/>
      <w:r>
        <w:rPr>
          <w:rFonts w:ascii="Times New Roman" w:eastAsia="Times New Roman" w:hAnsi="Times New Roman" w:cs="Times New Roman"/>
          <w:sz w:val="24"/>
          <w:szCs w:val="24"/>
          <w:lang w:eastAsia="ru-RU"/>
        </w:rPr>
        <w:t>.</w:t>
      </w:r>
    </w:p>
    <w:p w:rsidR="001E295A" w:rsidRDefault="007E3FAF" w:rsidP="007E3FAF">
      <w:pPr>
        <w:spacing w:after="0" w:line="360" w:lineRule="auto"/>
        <w:ind w:left="-567" w:right="283"/>
        <w:jc w:val="both"/>
        <w:rPr>
          <w:rFonts w:ascii="Times New Roman" w:eastAsia="Times New Roman" w:hAnsi="Times New Roman" w:cs="Times New Roman"/>
          <w:sz w:val="24"/>
          <w:szCs w:val="24"/>
          <w:lang w:eastAsia="ru-RU"/>
        </w:rPr>
      </w:pPr>
      <w:r w:rsidRPr="007E3FAF">
        <w:rPr>
          <w:rFonts w:ascii="Times New Roman" w:eastAsia="Times New Roman" w:hAnsi="Times New Roman" w:cs="Times New Roman"/>
          <w:b/>
          <w:sz w:val="24"/>
          <w:szCs w:val="24"/>
          <w:lang w:eastAsia="ru-RU"/>
        </w:rPr>
        <w:t>Емельянова Елена Константиновна</w:t>
      </w:r>
      <w:r w:rsidRPr="007E3FAF">
        <w:rPr>
          <w:rFonts w:ascii="Times New Roman" w:eastAsia="Times New Roman" w:hAnsi="Times New Roman" w:cs="Times New Roman"/>
          <w:sz w:val="24"/>
          <w:szCs w:val="24"/>
          <w:lang w:eastAsia="ru-RU"/>
        </w:rPr>
        <w:t xml:space="preserve"> - кандидат биологических наук, доцент кафедры гигиены и экологии; Новосибирский государственный медицинский университет; 630091, Новосибирск, Красный пр., 52; e-</w:t>
      </w:r>
      <w:proofErr w:type="spellStart"/>
      <w:r w:rsidRPr="007E3FAF">
        <w:rPr>
          <w:rFonts w:ascii="Times New Roman" w:eastAsia="Times New Roman" w:hAnsi="Times New Roman" w:cs="Times New Roman"/>
          <w:sz w:val="24"/>
          <w:szCs w:val="24"/>
          <w:lang w:eastAsia="ru-RU"/>
        </w:rPr>
        <w:t>mail</w:t>
      </w:r>
      <w:proofErr w:type="spellEnd"/>
      <w:r w:rsidRPr="007E3FAF">
        <w:rPr>
          <w:rFonts w:ascii="Times New Roman" w:eastAsia="Times New Roman" w:hAnsi="Times New Roman" w:cs="Times New Roman"/>
          <w:sz w:val="24"/>
          <w:szCs w:val="24"/>
          <w:lang w:eastAsia="ru-RU"/>
        </w:rPr>
        <w:t xml:space="preserve">: </w:t>
      </w:r>
      <w:hyperlink r:id="rId9" w:history="1">
        <w:r w:rsidRPr="007E3FAF">
          <w:rPr>
            <w:rStyle w:val="ac"/>
            <w:rFonts w:ascii="Times New Roman" w:eastAsia="Times New Roman" w:hAnsi="Times New Roman" w:cs="Times New Roman"/>
            <w:sz w:val="24"/>
            <w:szCs w:val="24"/>
            <w:lang w:eastAsia="ru-RU"/>
          </w:rPr>
          <w:t>emelen1@yandex.ru</w:t>
        </w:r>
      </w:hyperlink>
    </w:p>
    <w:p w:rsidR="007A533A" w:rsidRPr="0077109E" w:rsidRDefault="007A533A" w:rsidP="007A533A">
      <w:pPr>
        <w:pStyle w:val="2"/>
        <w:ind w:left="-567" w:right="283"/>
      </w:pPr>
    </w:p>
    <w:p w:rsidR="007A533A" w:rsidRPr="00032CC5" w:rsidRDefault="004C653A" w:rsidP="007A533A">
      <w:pPr>
        <w:pStyle w:val="a5"/>
        <w:spacing w:after="120"/>
        <w:ind w:left="-567" w:right="283"/>
        <w:rPr>
          <w:b w:val="0"/>
          <w:i w:val="0"/>
          <w:szCs w:val="24"/>
        </w:rPr>
      </w:pPr>
      <w:r w:rsidRPr="004C653A">
        <w:rPr>
          <w:szCs w:val="24"/>
        </w:rPr>
        <w:t xml:space="preserve">Беляева </w:t>
      </w:r>
      <w:r>
        <w:rPr>
          <w:szCs w:val="24"/>
        </w:rPr>
        <w:t>Л.А.</w:t>
      </w:r>
      <w:r w:rsidR="007A533A" w:rsidRPr="007A533A">
        <w:rPr>
          <w:bCs/>
          <w:szCs w:val="24"/>
        </w:rPr>
        <w:t xml:space="preserve"> </w:t>
      </w:r>
      <w:r w:rsidRPr="004C653A">
        <w:rPr>
          <w:b w:val="0"/>
          <w:bCs/>
          <w:i w:val="0"/>
        </w:rPr>
        <w:t>СЕЛЬСКАЯ ЖИЗНЬ В РОССИИ:</w:t>
      </w:r>
      <w:r>
        <w:rPr>
          <w:b w:val="0"/>
          <w:bCs/>
          <w:i w:val="0"/>
        </w:rPr>
        <w:t xml:space="preserve"> </w:t>
      </w:r>
      <w:r w:rsidRPr="004C653A">
        <w:rPr>
          <w:b w:val="0"/>
          <w:bCs/>
          <w:i w:val="0"/>
        </w:rPr>
        <w:t>СОВРЕМЕННЫЙ И ИСТОРИЧЕСКИЙ ДИСКУРС</w:t>
      </w:r>
    </w:p>
    <w:p w:rsidR="007A533A" w:rsidRPr="007A533A" w:rsidRDefault="007A533A" w:rsidP="004C653A">
      <w:pPr>
        <w:pStyle w:val="a3"/>
        <w:ind w:left="-567" w:right="283"/>
        <w:rPr>
          <w:sz w:val="24"/>
          <w:szCs w:val="24"/>
          <w:lang w:val="ru-RU"/>
        </w:rPr>
      </w:pPr>
      <w:r w:rsidRPr="00E97EED">
        <w:rPr>
          <w:i/>
          <w:sz w:val="24"/>
          <w:szCs w:val="24"/>
          <w:lang w:val="ru-RU"/>
        </w:rPr>
        <w:t>Аннотация:</w:t>
      </w:r>
      <w:r w:rsidRPr="00726A70">
        <w:rPr>
          <w:sz w:val="21"/>
          <w:highlight w:val="white"/>
          <w:lang w:val="ru-RU"/>
        </w:rPr>
        <w:t xml:space="preserve"> </w:t>
      </w:r>
      <w:r w:rsidR="004C653A" w:rsidRPr="004C653A">
        <w:rPr>
          <w:sz w:val="24"/>
          <w:szCs w:val="24"/>
          <w:lang w:val="ru-RU"/>
        </w:rPr>
        <w:t xml:space="preserve">Проблемы развития села и его основной производительной силы — крестьянства не являются центральными в социологическом дискурсе современной российской науки. Довольно ограниченное число исследователей сосредоточивают свое внимание на </w:t>
      </w:r>
      <w:proofErr w:type="spellStart"/>
      <w:r w:rsidR="004C653A" w:rsidRPr="004C653A">
        <w:rPr>
          <w:sz w:val="24"/>
          <w:szCs w:val="24"/>
          <w:lang w:val="ru-RU"/>
        </w:rPr>
        <w:t>социоструктурных</w:t>
      </w:r>
      <w:proofErr w:type="spellEnd"/>
      <w:r w:rsidR="004C653A" w:rsidRPr="004C653A">
        <w:rPr>
          <w:sz w:val="24"/>
          <w:szCs w:val="24"/>
          <w:lang w:val="ru-RU"/>
        </w:rPr>
        <w:t xml:space="preserve"> процессах, происходящих в российской деревне, на изменениях социального статуса, жизненного мира и экзистенциального самоощущения крестьян. А между тем здесь за постсоветские годы произошли кардинальные изменения, которые оказывают влияние на все общество и меняют цивилизационный, культурный, демографический и, наконец, антропогенный ландша</w:t>
      </w:r>
      <w:proofErr w:type="gramStart"/>
      <w:r w:rsidR="004C653A" w:rsidRPr="004C653A">
        <w:rPr>
          <w:sz w:val="24"/>
          <w:szCs w:val="24"/>
          <w:lang w:val="ru-RU"/>
        </w:rPr>
        <w:t>фт стр</w:t>
      </w:r>
      <w:proofErr w:type="gramEnd"/>
      <w:r w:rsidR="004C653A" w:rsidRPr="004C653A">
        <w:rPr>
          <w:sz w:val="24"/>
          <w:szCs w:val="24"/>
          <w:lang w:val="ru-RU"/>
        </w:rPr>
        <w:t xml:space="preserve">аны. По данным государственной статистики в России увеличилась численность сельского населения при значительном сокращении </w:t>
      </w:r>
      <w:proofErr w:type="gramStart"/>
      <w:r w:rsidR="004C653A" w:rsidRPr="004C653A">
        <w:rPr>
          <w:sz w:val="24"/>
          <w:szCs w:val="24"/>
          <w:lang w:val="ru-RU"/>
        </w:rPr>
        <w:t>занятых</w:t>
      </w:r>
      <w:proofErr w:type="gramEnd"/>
      <w:r w:rsidR="004C653A" w:rsidRPr="004C653A">
        <w:rPr>
          <w:sz w:val="24"/>
          <w:szCs w:val="24"/>
          <w:lang w:val="ru-RU"/>
        </w:rPr>
        <w:t xml:space="preserve"> в сельском хозяйстве. В отдельных регионах отмечается асимметрия урбанистических процессов с высоким уровнем безработицы в сельской местности. Произошло перераспределение земли, в том числе сокращение сельскохозяйственных земель при концентрации земель в агрохолдингах и крупных фермерских хозяйствах, и сокращение числа работающих мелких частных крестьянских хозяйств, переход их владельцев в группу наемных работников или превращение их </w:t>
      </w:r>
      <w:proofErr w:type="gramStart"/>
      <w:r w:rsidR="004C653A" w:rsidRPr="004C653A">
        <w:rPr>
          <w:sz w:val="24"/>
          <w:szCs w:val="24"/>
          <w:lang w:val="ru-RU"/>
        </w:rPr>
        <w:t>в</w:t>
      </w:r>
      <w:proofErr w:type="gramEnd"/>
      <w:r w:rsidR="004C653A" w:rsidRPr="004C653A">
        <w:rPr>
          <w:sz w:val="24"/>
          <w:szCs w:val="24"/>
          <w:lang w:val="ru-RU"/>
        </w:rPr>
        <w:t xml:space="preserve"> прекариев. Следствием этих процессов стало </w:t>
      </w:r>
      <w:r w:rsidR="004C653A" w:rsidRPr="004C653A">
        <w:rPr>
          <w:sz w:val="24"/>
          <w:szCs w:val="24"/>
          <w:lang w:val="ru-RU"/>
        </w:rPr>
        <w:lastRenderedPageBreak/>
        <w:t>усиление социального опустынивания: ликвидируются медицинские, образовательные и культурные организации, обслуживающие население, сокращается транспортная доступность поселений и в результате становятся безлюдными прежде обжитые места. Масштабы этих процессов и их последствия недостаточно изучены в социологической литературе, что особенно важно в связи с необходимостью развития самоуправления на селе. В этой связи мы посчитали своевременным обратиться к практике земств и достижениям земской статистики, изучавшей крестьянскую пореформенную Россию. Земские статистические исследования сыграли свою роль в разработке научно-теоретических основ изучения села и крестьянства, заложили базу для социологии села в России. В практическом плане эти исследования вносили ясность в представления о социально-экономической дифференциации деревни, распределении земли, трудовой миграции, обеспеченности и потребности крестьян в учреждениях здравоохранения и образования и др. Земскими статистиками был отработан экспедиционный метод сбора данных — прообраз современных «полевых» исследований в социологии. Деятельность земств как органов самоуправления может быть примером развития местной инициативы и на современном этапе развития российского села.</w:t>
      </w:r>
    </w:p>
    <w:p w:rsidR="007A533A" w:rsidRPr="0077109E" w:rsidRDefault="007A533A" w:rsidP="007A533A">
      <w:pPr>
        <w:pStyle w:val="a3"/>
        <w:ind w:left="-567" w:right="283"/>
        <w:rPr>
          <w:sz w:val="24"/>
          <w:szCs w:val="24"/>
          <w:lang w:val="ru-RU"/>
        </w:rPr>
      </w:pPr>
      <w:proofErr w:type="gramStart"/>
      <w:r w:rsidRPr="00E97EED">
        <w:rPr>
          <w:i/>
          <w:iCs/>
          <w:sz w:val="24"/>
          <w:szCs w:val="24"/>
          <w:lang w:val="ru-RU"/>
        </w:rPr>
        <w:t>Ключевые слова</w:t>
      </w:r>
      <w:r>
        <w:rPr>
          <w:sz w:val="24"/>
          <w:szCs w:val="24"/>
          <w:lang w:val="ru-RU"/>
        </w:rPr>
        <w:t>:</w:t>
      </w:r>
      <w:r w:rsidRPr="00726A70">
        <w:rPr>
          <w:sz w:val="24"/>
          <w:szCs w:val="24"/>
          <w:lang w:val="ru-RU"/>
        </w:rPr>
        <w:t xml:space="preserve"> </w:t>
      </w:r>
      <w:r w:rsidR="004C653A" w:rsidRPr="004C653A">
        <w:rPr>
          <w:sz w:val="24"/>
          <w:szCs w:val="24"/>
          <w:lang w:val="ru-RU"/>
        </w:rPr>
        <w:t>крестьянство, село, перераспределение земли, социальное опустынивание, земская статистика, программы земских исследований, самоуправление.</w:t>
      </w:r>
      <w:proofErr w:type="gramEnd"/>
    </w:p>
    <w:p w:rsidR="007A533A" w:rsidRDefault="007A533A" w:rsidP="007A533A">
      <w:pPr>
        <w:pStyle w:val="a3"/>
        <w:spacing w:line="276" w:lineRule="auto"/>
        <w:ind w:left="-567" w:right="283"/>
        <w:rPr>
          <w:sz w:val="24"/>
          <w:szCs w:val="24"/>
          <w:lang w:val="ru-RU"/>
        </w:rPr>
      </w:pPr>
    </w:p>
    <w:p w:rsidR="007A533A" w:rsidRDefault="004C653A" w:rsidP="004C653A">
      <w:pPr>
        <w:spacing w:after="0" w:line="360" w:lineRule="auto"/>
        <w:ind w:left="-567" w:right="283"/>
        <w:jc w:val="both"/>
        <w:rPr>
          <w:rFonts w:ascii="Times New Roman" w:eastAsia="Times New Roman" w:hAnsi="Times New Roman" w:cs="Times New Roman"/>
          <w:sz w:val="24"/>
          <w:szCs w:val="24"/>
          <w:lang w:eastAsia="ru-RU"/>
        </w:rPr>
      </w:pPr>
      <w:r w:rsidRPr="004C653A">
        <w:rPr>
          <w:rFonts w:ascii="Times New Roman" w:eastAsia="Times New Roman" w:hAnsi="Times New Roman" w:cs="Times New Roman"/>
          <w:b/>
          <w:sz w:val="24"/>
          <w:szCs w:val="24"/>
          <w:lang w:eastAsia="ru-RU"/>
        </w:rPr>
        <w:t>Беляева Людмила Александровна</w:t>
      </w:r>
      <w:r w:rsidRPr="004C653A">
        <w:rPr>
          <w:rFonts w:ascii="Times New Roman" w:eastAsia="Times New Roman" w:hAnsi="Times New Roman" w:cs="Times New Roman"/>
          <w:sz w:val="24"/>
          <w:szCs w:val="24"/>
          <w:lang w:eastAsia="ru-RU"/>
        </w:rPr>
        <w:t xml:space="preserve"> - доктор социологических наук, ведущий научный сотрудник; Институт философии Российской академии наук; 109240, Москва, ул.</w:t>
      </w:r>
      <w:r w:rsidRPr="004C653A">
        <w:rPr>
          <w:rFonts w:ascii="Times New Roman" w:eastAsia="Times New Roman" w:hAnsi="Times New Roman" w:cs="Times New Roman"/>
          <w:sz w:val="24"/>
          <w:szCs w:val="24"/>
          <w:lang w:val="en-US" w:eastAsia="ru-RU"/>
        </w:rPr>
        <w:t> </w:t>
      </w:r>
      <w:r w:rsidRPr="004C653A">
        <w:rPr>
          <w:rFonts w:ascii="Times New Roman" w:eastAsia="Times New Roman" w:hAnsi="Times New Roman" w:cs="Times New Roman"/>
          <w:sz w:val="24"/>
          <w:szCs w:val="24"/>
          <w:lang w:eastAsia="ru-RU"/>
        </w:rPr>
        <w:t xml:space="preserve">Гончарная, 12/1; </w:t>
      </w:r>
      <w:r w:rsidRPr="004C653A">
        <w:rPr>
          <w:rFonts w:ascii="Times New Roman" w:eastAsia="Times New Roman" w:hAnsi="Times New Roman" w:cs="Times New Roman"/>
          <w:sz w:val="24"/>
          <w:szCs w:val="24"/>
          <w:lang w:val="en-US" w:eastAsia="ru-RU"/>
        </w:rPr>
        <w:t>e</w:t>
      </w:r>
      <w:r w:rsidRPr="004C653A">
        <w:rPr>
          <w:rFonts w:ascii="Times New Roman" w:eastAsia="Times New Roman" w:hAnsi="Times New Roman" w:cs="Times New Roman"/>
          <w:sz w:val="24"/>
          <w:szCs w:val="24"/>
          <w:lang w:eastAsia="ru-RU"/>
        </w:rPr>
        <w:t>-</w:t>
      </w:r>
      <w:r w:rsidRPr="004C653A">
        <w:rPr>
          <w:rFonts w:ascii="Times New Roman" w:eastAsia="Times New Roman" w:hAnsi="Times New Roman" w:cs="Times New Roman"/>
          <w:sz w:val="24"/>
          <w:szCs w:val="24"/>
          <w:lang w:val="en-US" w:eastAsia="ru-RU"/>
        </w:rPr>
        <w:t>mail</w:t>
      </w:r>
      <w:r w:rsidRPr="004C653A">
        <w:rPr>
          <w:rFonts w:ascii="Times New Roman" w:eastAsia="Times New Roman" w:hAnsi="Times New Roman" w:cs="Times New Roman"/>
          <w:sz w:val="24"/>
          <w:szCs w:val="24"/>
          <w:lang w:eastAsia="ru-RU"/>
        </w:rPr>
        <w:t>: bela46@mail.ru</w:t>
      </w:r>
    </w:p>
    <w:p w:rsidR="004C653A" w:rsidRPr="00710B7E" w:rsidRDefault="004C653A" w:rsidP="004C653A">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4C653A" w:rsidP="002253ED">
      <w:pPr>
        <w:pStyle w:val="a5"/>
        <w:spacing w:after="120"/>
        <w:ind w:left="-567" w:right="283"/>
        <w:rPr>
          <w:szCs w:val="24"/>
        </w:rPr>
      </w:pPr>
      <w:proofErr w:type="spellStart"/>
      <w:r w:rsidRPr="004C653A">
        <w:t>Волегов</w:t>
      </w:r>
      <w:proofErr w:type="spellEnd"/>
      <w:r w:rsidRPr="004C653A">
        <w:t xml:space="preserve"> </w:t>
      </w:r>
      <w:r>
        <w:t>В.С.</w:t>
      </w:r>
      <w:r w:rsidR="007A533A" w:rsidRPr="007A533A">
        <w:t xml:space="preserve"> </w:t>
      </w:r>
      <w:r w:rsidRPr="004C653A">
        <w:rPr>
          <w:b w:val="0"/>
          <w:bCs/>
          <w:i w:val="0"/>
          <w:sz w:val="22"/>
        </w:rPr>
        <w:t>АНАЛИЗ ПРЕДСТАВЛЕНИЙ ОБУЧАЮЩИХСЯ</w:t>
      </w:r>
      <w:r>
        <w:rPr>
          <w:b w:val="0"/>
          <w:bCs/>
          <w:i w:val="0"/>
          <w:sz w:val="22"/>
        </w:rPr>
        <w:t xml:space="preserve"> </w:t>
      </w:r>
      <w:r w:rsidRPr="004C653A">
        <w:rPr>
          <w:b w:val="0"/>
          <w:bCs/>
          <w:i w:val="0"/>
          <w:sz w:val="22"/>
        </w:rPr>
        <w:t>ОСНОВНОЙ ШКОЛЫ ПЕРМСКОГО КРАЯ</w:t>
      </w:r>
      <w:r>
        <w:rPr>
          <w:b w:val="0"/>
          <w:bCs/>
          <w:i w:val="0"/>
          <w:sz w:val="22"/>
        </w:rPr>
        <w:t xml:space="preserve"> </w:t>
      </w:r>
      <w:r w:rsidRPr="004C653A">
        <w:rPr>
          <w:b w:val="0"/>
          <w:bCs/>
          <w:i w:val="0"/>
          <w:sz w:val="22"/>
        </w:rPr>
        <w:t>О СОЦИАЛЬНО-ПРОФЕССИОНАЛЬНОЙ СТРУКТУРЕ</w:t>
      </w:r>
      <w:r>
        <w:rPr>
          <w:b w:val="0"/>
          <w:bCs/>
          <w:i w:val="0"/>
          <w:sz w:val="22"/>
        </w:rPr>
        <w:t xml:space="preserve"> </w:t>
      </w:r>
      <w:r w:rsidRPr="004C653A">
        <w:rPr>
          <w:b w:val="0"/>
          <w:bCs/>
          <w:i w:val="0"/>
          <w:sz w:val="22"/>
        </w:rPr>
        <w:t>КАК ЭЛЕМЕНТ ГОТОВНОСТИ К ПРОФЕССИОНАЛЬНОМУ</w:t>
      </w:r>
      <w:r>
        <w:rPr>
          <w:b w:val="0"/>
          <w:bCs/>
          <w:i w:val="0"/>
          <w:sz w:val="22"/>
        </w:rPr>
        <w:t xml:space="preserve"> </w:t>
      </w:r>
      <w:r w:rsidRPr="004C653A">
        <w:rPr>
          <w:b w:val="0"/>
          <w:bCs/>
          <w:i w:val="0"/>
          <w:sz w:val="22"/>
        </w:rPr>
        <w:t>САМООПРЕДЕЛЕНИЮ</w:t>
      </w:r>
    </w:p>
    <w:p w:rsidR="004C653A" w:rsidRPr="004C653A" w:rsidRDefault="002253ED" w:rsidP="004C653A">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4C653A" w:rsidRPr="004C653A">
        <w:rPr>
          <w:sz w:val="24"/>
          <w:szCs w:val="24"/>
          <w:lang w:val="ru-RU"/>
        </w:rPr>
        <w:t xml:space="preserve">Профессиональное самоопределение </w:t>
      </w:r>
      <w:proofErr w:type="gramStart"/>
      <w:r w:rsidR="004C653A" w:rsidRPr="004C653A">
        <w:rPr>
          <w:sz w:val="24"/>
          <w:szCs w:val="24"/>
          <w:lang w:val="ru-RU"/>
        </w:rPr>
        <w:t>обучающихся</w:t>
      </w:r>
      <w:proofErr w:type="gramEnd"/>
      <w:r w:rsidR="004C653A" w:rsidRPr="004C653A">
        <w:rPr>
          <w:sz w:val="24"/>
          <w:szCs w:val="24"/>
          <w:lang w:val="ru-RU"/>
        </w:rPr>
        <w:t>, его экономические, педагогические и психологические предпосылки становятся все более актуальными предметами для исследования в отечественной науке. Однако менее изученными остаются вопросы, связанные с социальными предпосылками данного процесса: представлениями обучающихся о социально-профессиональной структуре общества, адекватностью их представлений о содержании труда в тех видах деятельности, которые они могут выбрать. В качестве теоретической базы исследования автором рассматривается психологическая и социологическая теории самоопределения (</w:t>
      </w:r>
      <w:r w:rsidR="004C653A" w:rsidRPr="004C653A">
        <w:rPr>
          <w:sz w:val="24"/>
          <w:szCs w:val="24"/>
        </w:rPr>
        <w:t>self</w:t>
      </w:r>
      <w:r w:rsidR="004C653A" w:rsidRPr="004C653A">
        <w:rPr>
          <w:sz w:val="24"/>
          <w:szCs w:val="24"/>
          <w:lang w:val="ru-RU"/>
        </w:rPr>
        <w:t>-</w:t>
      </w:r>
      <w:r w:rsidR="004C653A" w:rsidRPr="004C653A">
        <w:rPr>
          <w:sz w:val="24"/>
          <w:szCs w:val="24"/>
        </w:rPr>
        <w:t>determination</w:t>
      </w:r>
      <w:r w:rsidR="004C653A" w:rsidRPr="004C653A">
        <w:rPr>
          <w:sz w:val="24"/>
          <w:szCs w:val="24"/>
          <w:lang w:val="ru-RU"/>
        </w:rPr>
        <w:t xml:space="preserve"> </w:t>
      </w:r>
      <w:r w:rsidR="004C653A" w:rsidRPr="004C653A">
        <w:rPr>
          <w:sz w:val="24"/>
          <w:szCs w:val="24"/>
        </w:rPr>
        <w:t>theory</w:t>
      </w:r>
      <w:r w:rsidR="004C653A" w:rsidRPr="004C653A">
        <w:rPr>
          <w:sz w:val="24"/>
          <w:szCs w:val="24"/>
          <w:lang w:val="ru-RU"/>
        </w:rPr>
        <w:t>), акцентирующие внимание на автономии личности в различных сферах деятельности, в том числе образовательной и трудовой. Кроме того, автором констатируется значимость учета объективных факторов профессионального выбора, рассматриваемых в советских работах по данному вопросу, а также классических статьях представителей структурного функционализма.</w:t>
      </w:r>
    </w:p>
    <w:p w:rsidR="004C653A" w:rsidRPr="004C653A" w:rsidRDefault="004C653A" w:rsidP="004C653A">
      <w:pPr>
        <w:pStyle w:val="a3"/>
        <w:ind w:left="-567" w:right="283"/>
        <w:rPr>
          <w:sz w:val="24"/>
          <w:szCs w:val="24"/>
          <w:lang w:val="ru-RU"/>
        </w:rPr>
      </w:pPr>
      <w:proofErr w:type="gramStart"/>
      <w:r w:rsidRPr="004C653A">
        <w:rPr>
          <w:sz w:val="24"/>
          <w:szCs w:val="24"/>
          <w:lang w:val="ru-RU"/>
        </w:rPr>
        <w:t>Эмпирической базой являются материалы диагностических обследований готовности обучающихся основной школы Пермского края к профессиональному самоопределению, реализуемые в регионе с 2017</w:t>
      </w:r>
      <w:r w:rsidRPr="004C653A">
        <w:rPr>
          <w:sz w:val="24"/>
          <w:szCs w:val="24"/>
        </w:rPr>
        <w:t> </w:t>
      </w:r>
      <w:r w:rsidRPr="004C653A">
        <w:rPr>
          <w:sz w:val="24"/>
          <w:szCs w:val="24"/>
          <w:lang w:val="ru-RU"/>
        </w:rPr>
        <w:t>г. Автор анализирует индикаторы, характеризующие представления обучающихся об объективных условиях профессионального самоопределения, относящиеся к двум выделенным частям: 1)</w:t>
      </w:r>
      <w:r w:rsidRPr="004C653A">
        <w:rPr>
          <w:sz w:val="24"/>
          <w:szCs w:val="24"/>
        </w:rPr>
        <w:t> </w:t>
      </w:r>
      <w:r w:rsidRPr="004C653A">
        <w:rPr>
          <w:sz w:val="24"/>
          <w:szCs w:val="24"/>
          <w:lang w:val="ru-RU"/>
        </w:rPr>
        <w:t xml:space="preserve">адекватность представлений </w:t>
      </w:r>
      <w:r w:rsidRPr="004C653A">
        <w:rPr>
          <w:sz w:val="24"/>
          <w:szCs w:val="24"/>
          <w:lang w:val="ru-RU"/>
        </w:rPr>
        <w:lastRenderedPageBreak/>
        <w:t>обучающихся о социально-профессиональной структуре общества и 2)</w:t>
      </w:r>
      <w:r w:rsidRPr="004C653A">
        <w:rPr>
          <w:sz w:val="24"/>
          <w:szCs w:val="24"/>
        </w:rPr>
        <w:t> </w:t>
      </w:r>
      <w:r w:rsidRPr="004C653A">
        <w:rPr>
          <w:sz w:val="24"/>
          <w:szCs w:val="24"/>
          <w:lang w:val="ru-RU"/>
        </w:rPr>
        <w:t>различные варианты осмысления обучающимися значимости отдельных факторов выбора дальнейшего жизненного пути.</w:t>
      </w:r>
      <w:proofErr w:type="gramEnd"/>
    </w:p>
    <w:p w:rsidR="004C653A" w:rsidRPr="004C653A" w:rsidRDefault="004C653A" w:rsidP="004C653A">
      <w:pPr>
        <w:pStyle w:val="a3"/>
        <w:ind w:left="-567" w:right="283"/>
        <w:rPr>
          <w:sz w:val="24"/>
          <w:szCs w:val="24"/>
          <w:lang w:val="ru-RU"/>
        </w:rPr>
      </w:pPr>
      <w:proofErr w:type="gramStart"/>
      <w:r w:rsidRPr="004C653A">
        <w:rPr>
          <w:sz w:val="24"/>
          <w:szCs w:val="24"/>
          <w:lang w:val="ru-RU"/>
        </w:rPr>
        <w:t>Проведенное обследование позволяет зафиксировать ряд проблем, связанных с адекватностью представлений обучающихся о социально-профессиональной структуре общества: несмотря на широкий диапазон различных видов деятельности, которые обучающиеся в состоянии назвать и оценить с точки зрения их востребованности в регионе, выпускники основной школы в значительной степени не имеют четкого представления о содержании труда, а также условиях профессиональной деятельности.</w:t>
      </w:r>
      <w:proofErr w:type="gramEnd"/>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4C653A" w:rsidRPr="004C653A">
        <w:rPr>
          <w:iCs/>
          <w:sz w:val="24"/>
          <w:szCs w:val="24"/>
          <w:lang w:val="ru-RU"/>
        </w:rPr>
        <w:t>готовность к профессиональному самоопределению, социально-профессиональная структура, Пермский край, начальная школа.</w:t>
      </w:r>
    </w:p>
    <w:p w:rsidR="002253ED" w:rsidRPr="00E2341D" w:rsidRDefault="002253ED" w:rsidP="002253ED">
      <w:pPr>
        <w:pStyle w:val="a3"/>
        <w:ind w:left="-567" w:right="283"/>
        <w:rPr>
          <w:sz w:val="24"/>
          <w:szCs w:val="24"/>
          <w:lang w:val="ru-RU"/>
        </w:rPr>
      </w:pPr>
    </w:p>
    <w:p w:rsidR="0075556C" w:rsidRDefault="004C653A" w:rsidP="004C653A">
      <w:pPr>
        <w:pStyle w:val="a3"/>
        <w:spacing w:line="360" w:lineRule="auto"/>
        <w:ind w:left="-567" w:right="283"/>
        <w:rPr>
          <w:spacing w:val="-2"/>
          <w:sz w:val="24"/>
          <w:szCs w:val="24"/>
          <w:lang w:val="ru-RU"/>
        </w:rPr>
      </w:pPr>
      <w:proofErr w:type="spellStart"/>
      <w:r w:rsidRPr="004C653A">
        <w:rPr>
          <w:b/>
          <w:spacing w:val="-2"/>
          <w:sz w:val="24"/>
          <w:szCs w:val="24"/>
          <w:lang w:val="ru-RU"/>
        </w:rPr>
        <w:t>Волегов</w:t>
      </w:r>
      <w:proofErr w:type="spellEnd"/>
      <w:r w:rsidRPr="004C653A">
        <w:rPr>
          <w:b/>
          <w:spacing w:val="-2"/>
          <w:sz w:val="24"/>
          <w:szCs w:val="24"/>
          <w:lang w:val="ru-RU"/>
        </w:rPr>
        <w:t xml:space="preserve"> Владимир Сергеевич</w:t>
      </w:r>
      <w:r w:rsidRPr="004C653A">
        <w:rPr>
          <w:spacing w:val="-2"/>
          <w:sz w:val="24"/>
          <w:szCs w:val="24"/>
          <w:lang w:val="ru-RU"/>
        </w:rPr>
        <w:t xml:space="preserve"> - кандидат социологических наук, доцент кафедры социологии; Пермский государственный национальный исследовательский университет; 614990, Пермь, ул. </w:t>
      </w:r>
      <w:proofErr w:type="spellStart"/>
      <w:r w:rsidRPr="004C653A">
        <w:rPr>
          <w:spacing w:val="-2"/>
          <w:sz w:val="24"/>
          <w:szCs w:val="24"/>
          <w:lang w:val="ru-RU"/>
        </w:rPr>
        <w:t>Букирева</w:t>
      </w:r>
      <w:proofErr w:type="spellEnd"/>
      <w:r w:rsidRPr="004C653A">
        <w:rPr>
          <w:spacing w:val="-2"/>
          <w:sz w:val="24"/>
          <w:szCs w:val="24"/>
          <w:lang w:val="ru-RU"/>
        </w:rPr>
        <w:t>, 15; e-</w:t>
      </w:r>
      <w:proofErr w:type="spellStart"/>
      <w:r w:rsidRPr="004C653A">
        <w:rPr>
          <w:spacing w:val="-2"/>
          <w:sz w:val="24"/>
          <w:szCs w:val="24"/>
          <w:lang w:val="ru-RU"/>
        </w:rPr>
        <w:t>mail</w:t>
      </w:r>
      <w:proofErr w:type="spellEnd"/>
      <w:r w:rsidRPr="004C653A">
        <w:rPr>
          <w:spacing w:val="-2"/>
          <w:sz w:val="24"/>
          <w:szCs w:val="24"/>
          <w:lang w:val="ru-RU"/>
        </w:rPr>
        <w:t>: wsvolegov@mail.ru</w:t>
      </w:r>
      <w:r w:rsidR="007A533A" w:rsidRPr="007A533A">
        <w:rPr>
          <w:spacing w:val="-2"/>
          <w:sz w:val="24"/>
          <w:szCs w:val="24"/>
          <w:lang w:val="ru-RU"/>
        </w:rPr>
        <w:t xml:space="preserve"> </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4C653A" w:rsidP="004C653A">
      <w:pPr>
        <w:pStyle w:val="a5"/>
        <w:spacing w:after="120"/>
        <w:ind w:left="-567" w:right="283"/>
        <w:rPr>
          <w:szCs w:val="24"/>
        </w:rPr>
      </w:pPr>
      <w:r w:rsidRPr="004C653A">
        <w:t xml:space="preserve">Сироткин </w:t>
      </w:r>
      <w:r>
        <w:t>П.Ф.</w:t>
      </w:r>
      <w:r w:rsidR="007A533A" w:rsidRPr="007A533A">
        <w:t xml:space="preserve"> </w:t>
      </w:r>
      <w:r w:rsidRPr="004C653A">
        <w:rPr>
          <w:b w:val="0"/>
          <w:i w:val="0"/>
          <w:szCs w:val="24"/>
        </w:rPr>
        <w:t>К ВОПРОСУ ОБ ОТНОШЕНИИ К ПРОВЕДЕНИЮ</w:t>
      </w:r>
      <w:r>
        <w:rPr>
          <w:b w:val="0"/>
          <w:i w:val="0"/>
          <w:szCs w:val="24"/>
        </w:rPr>
        <w:t xml:space="preserve"> </w:t>
      </w:r>
      <w:r w:rsidRPr="004C653A">
        <w:rPr>
          <w:b w:val="0"/>
          <w:i w:val="0"/>
          <w:szCs w:val="24"/>
        </w:rPr>
        <w:t>РЕЛИГИОВЕДЧЕСКОЙ ЭКСПЕРТИЗЫ</w:t>
      </w:r>
    </w:p>
    <w:p w:rsidR="006422F4" w:rsidRPr="006422F4" w:rsidRDefault="006D2A8C" w:rsidP="006422F4">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4C653A" w:rsidRPr="004C653A">
        <w:rPr>
          <w:sz w:val="24"/>
          <w:szCs w:val="24"/>
          <w:lang w:val="ru-RU"/>
        </w:rPr>
        <w:t xml:space="preserve">Развитие современных религиозных практик, рост их многообразия, а также определенная либерализация законодательства о регистрации религиозных организаций, будет служить активатором перехода религиозных групп, ранее действовавших неформально, в публичную плоскость. Все это способствует получению многими из этих организаций официального статуса религиозной организации. C другой стороны, появление эклектических учений, часто включающих в себя элементы наукообразных, коммерческих, экологических концепций также дают основу для проведения религиоведческого анализа. Данные социальные процессы позволяют нам сделать прогноз о продолжении устойчивого роста обращений государственных органов в Экспертные советы для определения религиозной составляющей в деятельности той или иной социальной группы. </w:t>
      </w:r>
      <w:proofErr w:type="gramStart"/>
      <w:r w:rsidR="004C653A" w:rsidRPr="004C653A">
        <w:rPr>
          <w:sz w:val="24"/>
          <w:szCs w:val="24"/>
          <w:lang w:val="ru-RU"/>
        </w:rPr>
        <w:t xml:space="preserve">Запрет в последние несколько лет деятельности религиозной организации Свидетели Иеговы, ряда </w:t>
      </w:r>
      <w:proofErr w:type="spellStart"/>
      <w:r w:rsidR="004C653A" w:rsidRPr="004C653A">
        <w:rPr>
          <w:sz w:val="24"/>
          <w:szCs w:val="24"/>
          <w:lang w:val="ru-RU"/>
        </w:rPr>
        <w:t>неоязыческих</w:t>
      </w:r>
      <w:proofErr w:type="spellEnd"/>
      <w:r w:rsidR="004C653A" w:rsidRPr="004C653A">
        <w:rPr>
          <w:sz w:val="24"/>
          <w:szCs w:val="24"/>
          <w:lang w:val="ru-RU"/>
        </w:rPr>
        <w:t xml:space="preserve"> и </w:t>
      </w:r>
      <w:proofErr w:type="spellStart"/>
      <w:r w:rsidR="004C653A" w:rsidRPr="004C653A">
        <w:rPr>
          <w:sz w:val="24"/>
          <w:szCs w:val="24"/>
          <w:lang w:val="ru-RU"/>
        </w:rPr>
        <w:t>исламоориентроованных</w:t>
      </w:r>
      <w:proofErr w:type="spellEnd"/>
      <w:r w:rsidR="004C653A" w:rsidRPr="004C653A">
        <w:rPr>
          <w:sz w:val="24"/>
          <w:szCs w:val="24"/>
          <w:lang w:val="ru-RU"/>
        </w:rPr>
        <w:t xml:space="preserve"> организаций, наукообразных культов типа Откровения Нового века, а также принятые решения по судебной оценке содержания определенной религиозной литературы (</w:t>
      </w:r>
      <w:proofErr w:type="spellStart"/>
      <w:r w:rsidR="004C653A" w:rsidRPr="004C653A">
        <w:rPr>
          <w:sz w:val="24"/>
          <w:szCs w:val="24"/>
          <w:lang w:val="ru-RU"/>
        </w:rPr>
        <w:t>Бхагавад</w:t>
      </w:r>
      <w:proofErr w:type="spellEnd"/>
      <w:r w:rsidR="004C653A" w:rsidRPr="004C653A">
        <w:rPr>
          <w:sz w:val="24"/>
          <w:szCs w:val="24"/>
          <w:lang w:val="ru-RU"/>
        </w:rPr>
        <w:t>-гита и переводы Корана Э. Кулиева) дают основание говорить о высокой востребованности в настоящий момент религиоведческой экспертизы.</w:t>
      </w:r>
      <w:proofErr w:type="gramEnd"/>
      <w:r w:rsidR="004C653A" w:rsidRPr="004C653A">
        <w:rPr>
          <w:sz w:val="24"/>
          <w:szCs w:val="24"/>
          <w:lang w:val="ru-RU"/>
        </w:rPr>
        <w:t xml:space="preserve"> Однако неоднозначность восприятия обществом ряда судебных решений, вынесенных по итогам проведения религиоведческих экспертиз, а также периодически критикуемое в прессе качество подготовки привлекаемых к религиоведческой экспертизе специалистов-экспертов делает проведение дополнительного анализа деятельности данного института, а также решений выносимых по результатам религиоведческих экспертиз все более актуальным.</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4C653A" w:rsidRPr="004C653A">
        <w:rPr>
          <w:iCs/>
          <w:sz w:val="24"/>
          <w:szCs w:val="24"/>
          <w:lang w:val="ru-RU"/>
        </w:rPr>
        <w:t>религиозные практики, религиоведческая экспертиза, экспертный совет, религиозная организация.</w:t>
      </w:r>
    </w:p>
    <w:p w:rsidR="006D2A8C" w:rsidRPr="00E2341D" w:rsidRDefault="006D2A8C" w:rsidP="006D2A8C">
      <w:pPr>
        <w:pStyle w:val="a3"/>
        <w:ind w:left="-567" w:right="283"/>
        <w:rPr>
          <w:sz w:val="24"/>
          <w:szCs w:val="24"/>
          <w:lang w:val="ru-RU"/>
        </w:rPr>
      </w:pPr>
    </w:p>
    <w:p w:rsidR="00300571" w:rsidRPr="007A533A" w:rsidRDefault="003C165E" w:rsidP="003C165E">
      <w:pPr>
        <w:pStyle w:val="a3"/>
        <w:spacing w:line="360" w:lineRule="auto"/>
        <w:ind w:left="-567" w:right="283"/>
        <w:rPr>
          <w:spacing w:val="-2"/>
          <w:sz w:val="24"/>
          <w:szCs w:val="24"/>
          <w:lang w:val="ru-RU"/>
        </w:rPr>
      </w:pPr>
      <w:r w:rsidRPr="003C165E">
        <w:rPr>
          <w:b/>
          <w:spacing w:val="-2"/>
          <w:sz w:val="24"/>
          <w:szCs w:val="24"/>
          <w:lang w:val="ru-RU"/>
        </w:rPr>
        <w:lastRenderedPageBreak/>
        <w:t>Сироткин Павел Федорович</w:t>
      </w:r>
      <w:bookmarkStart w:id="0" w:name="_GoBack"/>
      <w:r w:rsidRPr="003C165E">
        <w:rPr>
          <w:spacing w:val="-2"/>
          <w:sz w:val="24"/>
          <w:szCs w:val="24"/>
          <w:lang w:val="ru-RU"/>
        </w:rPr>
        <w:t xml:space="preserve"> - кандидат социологических наук, доцент кафедры социологии; Пермский государственный национальный исследовательский университет; 614990, Пермь, ул. </w:t>
      </w:r>
      <w:proofErr w:type="spellStart"/>
      <w:r w:rsidRPr="003C165E">
        <w:rPr>
          <w:spacing w:val="-2"/>
          <w:sz w:val="24"/>
          <w:szCs w:val="24"/>
          <w:lang w:val="ru-RU"/>
        </w:rPr>
        <w:t>Букирева</w:t>
      </w:r>
      <w:proofErr w:type="spellEnd"/>
      <w:r w:rsidRPr="003C165E">
        <w:rPr>
          <w:spacing w:val="-2"/>
          <w:sz w:val="24"/>
          <w:szCs w:val="24"/>
          <w:lang w:val="ru-RU"/>
        </w:rPr>
        <w:t>, 15; e-</w:t>
      </w:r>
      <w:proofErr w:type="spellStart"/>
      <w:r w:rsidRPr="003C165E">
        <w:rPr>
          <w:spacing w:val="-2"/>
          <w:sz w:val="24"/>
          <w:szCs w:val="24"/>
          <w:lang w:val="ru-RU"/>
        </w:rPr>
        <w:t>mail</w:t>
      </w:r>
      <w:proofErr w:type="spellEnd"/>
      <w:r w:rsidRPr="003C165E">
        <w:rPr>
          <w:spacing w:val="-2"/>
          <w:sz w:val="24"/>
          <w:szCs w:val="24"/>
          <w:lang w:val="ru-RU"/>
        </w:rPr>
        <w:t>: spf@list.ru</w:t>
      </w:r>
      <w:bookmarkEnd w:id="0"/>
    </w:p>
    <w:sectPr w:rsidR="00300571" w:rsidRPr="007A533A"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160" w:rsidRDefault="00AE0160" w:rsidP="000E0CFC">
      <w:pPr>
        <w:spacing w:after="0" w:line="240" w:lineRule="auto"/>
      </w:pPr>
      <w:r>
        <w:separator/>
      </w:r>
    </w:p>
  </w:endnote>
  <w:endnote w:type="continuationSeparator" w:id="0">
    <w:p w:rsidR="00AE0160" w:rsidRDefault="00AE0160"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160" w:rsidRDefault="00AE0160" w:rsidP="000E0CFC">
      <w:pPr>
        <w:spacing w:after="0" w:line="240" w:lineRule="auto"/>
      </w:pPr>
      <w:r>
        <w:separator/>
      </w:r>
    </w:p>
  </w:footnote>
  <w:footnote w:type="continuationSeparator" w:id="0">
    <w:p w:rsidR="00AE0160" w:rsidRDefault="00AE0160"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23B10"/>
    <w:rsid w:val="00032CC5"/>
    <w:rsid w:val="0006266C"/>
    <w:rsid w:val="00066B73"/>
    <w:rsid w:val="00080740"/>
    <w:rsid w:val="00084B0C"/>
    <w:rsid w:val="00086E02"/>
    <w:rsid w:val="00092595"/>
    <w:rsid w:val="000C0A4C"/>
    <w:rsid w:val="000D0E79"/>
    <w:rsid w:val="000E024F"/>
    <w:rsid w:val="000E0CFC"/>
    <w:rsid w:val="000F6AD8"/>
    <w:rsid w:val="001012EA"/>
    <w:rsid w:val="00107FC4"/>
    <w:rsid w:val="001149A4"/>
    <w:rsid w:val="00125EB1"/>
    <w:rsid w:val="0013123A"/>
    <w:rsid w:val="00143DDF"/>
    <w:rsid w:val="00184226"/>
    <w:rsid w:val="00186219"/>
    <w:rsid w:val="001A57A4"/>
    <w:rsid w:val="001C0836"/>
    <w:rsid w:val="001D7E12"/>
    <w:rsid w:val="001E295A"/>
    <w:rsid w:val="001F1949"/>
    <w:rsid w:val="002253ED"/>
    <w:rsid w:val="00241899"/>
    <w:rsid w:val="002653CF"/>
    <w:rsid w:val="00291B08"/>
    <w:rsid w:val="002B2D27"/>
    <w:rsid w:val="002B2F19"/>
    <w:rsid w:val="002E00B3"/>
    <w:rsid w:val="002F4723"/>
    <w:rsid w:val="002F6FF1"/>
    <w:rsid w:val="00300571"/>
    <w:rsid w:val="003262AF"/>
    <w:rsid w:val="003275B8"/>
    <w:rsid w:val="003455FE"/>
    <w:rsid w:val="00363DB9"/>
    <w:rsid w:val="00397D09"/>
    <w:rsid w:val="003C165E"/>
    <w:rsid w:val="003C4A1F"/>
    <w:rsid w:val="003E5E63"/>
    <w:rsid w:val="003F4582"/>
    <w:rsid w:val="00414EED"/>
    <w:rsid w:val="004328A7"/>
    <w:rsid w:val="00470D7F"/>
    <w:rsid w:val="004C653A"/>
    <w:rsid w:val="004F02CA"/>
    <w:rsid w:val="005050F7"/>
    <w:rsid w:val="0051557A"/>
    <w:rsid w:val="00532CF3"/>
    <w:rsid w:val="005714DF"/>
    <w:rsid w:val="005747EF"/>
    <w:rsid w:val="005876D9"/>
    <w:rsid w:val="00587977"/>
    <w:rsid w:val="00594D01"/>
    <w:rsid w:val="005A00C8"/>
    <w:rsid w:val="005D1A38"/>
    <w:rsid w:val="005E170A"/>
    <w:rsid w:val="00600DFD"/>
    <w:rsid w:val="00617356"/>
    <w:rsid w:val="006422F4"/>
    <w:rsid w:val="006440F8"/>
    <w:rsid w:val="006534E7"/>
    <w:rsid w:val="00681587"/>
    <w:rsid w:val="006A1850"/>
    <w:rsid w:val="006A284C"/>
    <w:rsid w:val="006D0FA0"/>
    <w:rsid w:val="006D2A8C"/>
    <w:rsid w:val="006D2EFE"/>
    <w:rsid w:val="006E5D6F"/>
    <w:rsid w:val="006F37D8"/>
    <w:rsid w:val="00710B7E"/>
    <w:rsid w:val="00726A70"/>
    <w:rsid w:val="0074067E"/>
    <w:rsid w:val="0075556C"/>
    <w:rsid w:val="0076332A"/>
    <w:rsid w:val="0077109E"/>
    <w:rsid w:val="007861F1"/>
    <w:rsid w:val="00794A6E"/>
    <w:rsid w:val="00795BF4"/>
    <w:rsid w:val="007A533A"/>
    <w:rsid w:val="007C620F"/>
    <w:rsid w:val="007E3FAF"/>
    <w:rsid w:val="007F28E7"/>
    <w:rsid w:val="00835C24"/>
    <w:rsid w:val="008471D4"/>
    <w:rsid w:val="00850F03"/>
    <w:rsid w:val="00882D0F"/>
    <w:rsid w:val="008A3735"/>
    <w:rsid w:val="008C0BFC"/>
    <w:rsid w:val="008C3B8F"/>
    <w:rsid w:val="008D7630"/>
    <w:rsid w:val="00914C8A"/>
    <w:rsid w:val="0092659C"/>
    <w:rsid w:val="00946375"/>
    <w:rsid w:val="00952AAA"/>
    <w:rsid w:val="0096237F"/>
    <w:rsid w:val="0096718A"/>
    <w:rsid w:val="009834E2"/>
    <w:rsid w:val="009A0128"/>
    <w:rsid w:val="009A45D5"/>
    <w:rsid w:val="009A5230"/>
    <w:rsid w:val="009A630A"/>
    <w:rsid w:val="009B6314"/>
    <w:rsid w:val="009B79FD"/>
    <w:rsid w:val="009F4625"/>
    <w:rsid w:val="009F55E4"/>
    <w:rsid w:val="00A043BB"/>
    <w:rsid w:val="00A646B6"/>
    <w:rsid w:val="00A8094A"/>
    <w:rsid w:val="00A9768B"/>
    <w:rsid w:val="00AB17B8"/>
    <w:rsid w:val="00AB38C2"/>
    <w:rsid w:val="00AB780C"/>
    <w:rsid w:val="00AC4FD0"/>
    <w:rsid w:val="00AD4192"/>
    <w:rsid w:val="00AE0160"/>
    <w:rsid w:val="00AE5EEA"/>
    <w:rsid w:val="00B20F9E"/>
    <w:rsid w:val="00BA3500"/>
    <w:rsid w:val="00BE09F0"/>
    <w:rsid w:val="00C002EB"/>
    <w:rsid w:val="00C34B64"/>
    <w:rsid w:val="00C451D2"/>
    <w:rsid w:val="00C509B5"/>
    <w:rsid w:val="00C51C6B"/>
    <w:rsid w:val="00C562C5"/>
    <w:rsid w:val="00C76CBB"/>
    <w:rsid w:val="00C847C3"/>
    <w:rsid w:val="00C95863"/>
    <w:rsid w:val="00CA3DE6"/>
    <w:rsid w:val="00CA4EEE"/>
    <w:rsid w:val="00CE2757"/>
    <w:rsid w:val="00CE5399"/>
    <w:rsid w:val="00CE5A0E"/>
    <w:rsid w:val="00CF30FE"/>
    <w:rsid w:val="00CF7BA6"/>
    <w:rsid w:val="00D15CEA"/>
    <w:rsid w:val="00D2357D"/>
    <w:rsid w:val="00D35357"/>
    <w:rsid w:val="00D4003A"/>
    <w:rsid w:val="00D622BE"/>
    <w:rsid w:val="00D756BE"/>
    <w:rsid w:val="00D82C6A"/>
    <w:rsid w:val="00D91CEB"/>
    <w:rsid w:val="00DC091A"/>
    <w:rsid w:val="00DE5B30"/>
    <w:rsid w:val="00E032E7"/>
    <w:rsid w:val="00E03340"/>
    <w:rsid w:val="00E2341D"/>
    <w:rsid w:val="00E26FC2"/>
    <w:rsid w:val="00E330BB"/>
    <w:rsid w:val="00E56339"/>
    <w:rsid w:val="00E64014"/>
    <w:rsid w:val="00E659FB"/>
    <w:rsid w:val="00E70EDA"/>
    <w:rsid w:val="00E97EED"/>
    <w:rsid w:val="00EE21C0"/>
    <w:rsid w:val="00EF4F65"/>
    <w:rsid w:val="00F3180A"/>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lochekva@mail.ru" TargetMode="External"/><Relationship Id="rId3" Type="http://schemas.openxmlformats.org/officeDocument/2006/relationships/settings" Target="settings.xml"/><Relationship Id="rId7" Type="http://schemas.openxmlformats.org/officeDocument/2006/relationships/hyperlink" Target="mailto:shav.82@mail.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melen1@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4518</Words>
  <Characters>25759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6</cp:revision>
  <dcterms:created xsi:type="dcterms:W3CDTF">2019-07-01T05:56:00Z</dcterms:created>
  <dcterms:modified xsi:type="dcterms:W3CDTF">2019-07-01T06:37:00Z</dcterms:modified>
</cp:coreProperties>
</file>