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D411E8">
        <w:rPr>
          <w:rFonts w:ascii="Times New Roman" w:eastAsia="Times New Roman" w:hAnsi="Times New Roman" w:cs="Times New Roman"/>
          <w:b/>
          <w:kern w:val="36"/>
          <w:sz w:val="28"/>
          <w:szCs w:val="28"/>
          <w:lang w:val="en-US" w:eastAsia="ru-RU"/>
        </w:rPr>
        <w:t>№</w:t>
      </w:r>
      <w:r w:rsidR="00107FC4">
        <w:rPr>
          <w:rFonts w:ascii="Times New Roman" w:hAnsi="Times New Roman" w:cs="Times New Roman"/>
          <w:b/>
          <w:sz w:val="28"/>
          <w:szCs w:val="28"/>
        </w:rPr>
        <w:t>1,</w:t>
      </w:r>
      <w:r w:rsidR="00107FC4" w:rsidRPr="005A00C8">
        <w:rPr>
          <w:rFonts w:ascii="Times New Roman" w:hAnsi="Times New Roman" w:cs="Times New Roman"/>
          <w:b/>
          <w:sz w:val="28"/>
          <w:szCs w:val="28"/>
        </w:rPr>
        <w:t xml:space="preserve"> 201</w:t>
      </w:r>
      <w:r w:rsidR="00107FC4">
        <w:rPr>
          <w:rFonts w:ascii="Times New Roman" w:hAnsi="Times New Roman" w:cs="Times New Roman"/>
          <w:b/>
          <w:sz w:val="28"/>
          <w:szCs w:val="28"/>
        </w:rPr>
        <w:t>8</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107FC4" w:rsidP="00FD2CC9">
      <w:pPr>
        <w:pStyle w:val="a5"/>
        <w:spacing w:after="120"/>
        <w:ind w:left="-567" w:right="283"/>
        <w:rPr>
          <w:szCs w:val="24"/>
        </w:rPr>
      </w:pPr>
      <w:r w:rsidRPr="00107FC4">
        <w:rPr>
          <w:szCs w:val="24"/>
        </w:rPr>
        <w:t xml:space="preserve">Иванов </w:t>
      </w:r>
      <w:r>
        <w:rPr>
          <w:szCs w:val="24"/>
        </w:rPr>
        <w:t>А.Г.</w:t>
      </w:r>
      <w:r w:rsidR="005A00C8">
        <w:rPr>
          <w:szCs w:val="24"/>
        </w:rPr>
        <w:t xml:space="preserve">, </w:t>
      </w:r>
      <w:r w:rsidRPr="00107FC4">
        <w:rPr>
          <w:szCs w:val="24"/>
        </w:rPr>
        <w:t xml:space="preserve">Полякова </w:t>
      </w:r>
      <w:r>
        <w:rPr>
          <w:szCs w:val="24"/>
        </w:rPr>
        <w:t>И.П.</w:t>
      </w:r>
      <w:r w:rsidRPr="00107FC4">
        <w:rPr>
          <w:szCs w:val="24"/>
        </w:rPr>
        <w:t xml:space="preserve"> </w:t>
      </w:r>
      <w:r>
        <w:rPr>
          <w:b w:val="0"/>
          <w:i w:val="0"/>
          <w:szCs w:val="24"/>
        </w:rPr>
        <w:t>С</w:t>
      </w:r>
      <w:r w:rsidRPr="00107FC4">
        <w:rPr>
          <w:b w:val="0"/>
          <w:i w:val="0"/>
          <w:szCs w:val="24"/>
        </w:rPr>
        <w:t>оциальная мифология в пространстве повседневности и масс-медиа</w:t>
      </w:r>
    </w:p>
    <w:p w:rsidR="003275B8" w:rsidRPr="003275B8" w:rsidRDefault="000E0CFC" w:rsidP="00143DDF">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107FC4" w:rsidRPr="00107FC4">
        <w:rPr>
          <w:sz w:val="24"/>
          <w:szCs w:val="24"/>
          <w:lang w:val="ru-RU"/>
        </w:rPr>
        <w:t xml:space="preserve">В статье дается определение современной социальной мифологии. При рассмотрении социальной мифологии выделяются два тесно связанных между собой уровня — «архаический» и «инструментальный» («конъюнктурный»). Для лучшего понимания сущности социального мифа и механизма его трансляции в медиа-среде необходимо его рассмотрение с позиций трех субъектов: живущего мифом; создателя мифа; критика мифа. Существование выделенных субъектов мифа позволяет говорить о множественности функций мифа. Социальной мифологии свойственны процессы мифотворчества (запечатление социального бытия в виде мифов, построение мифологических сюжетов) и </w:t>
      </w:r>
      <w:proofErr w:type="spellStart"/>
      <w:r w:rsidR="00107FC4" w:rsidRPr="00107FC4">
        <w:rPr>
          <w:sz w:val="24"/>
          <w:szCs w:val="24"/>
          <w:lang w:val="ru-RU"/>
        </w:rPr>
        <w:t>мифологизации</w:t>
      </w:r>
      <w:proofErr w:type="spellEnd"/>
      <w:r w:rsidR="00107FC4" w:rsidRPr="00107FC4">
        <w:rPr>
          <w:sz w:val="24"/>
          <w:szCs w:val="24"/>
          <w:lang w:val="ru-RU"/>
        </w:rPr>
        <w:t xml:space="preserve"> (придание социальной реальности мифологической образности). В настоящее время медиа-среда оказывается, с одной стороны, полем проявления основных характеристик социального мифа, с другой стороны, дополнительным звеном в процессе воздействия социального мифа на жизнь общества. Масс-медиа погружают человека в особую реальность, сравнимую с мифологической реальностью со своими иллюзиями, стереотипами, и претендуют на трансляцию определенных ценностей, вторгаясь в повседневную жизнь. Пространство повседневности выступает местом, где смешиваются функции социальной мифологии, где переплетаются сакральное и </w:t>
      </w:r>
      <w:proofErr w:type="spellStart"/>
      <w:r w:rsidR="00107FC4" w:rsidRPr="00107FC4">
        <w:rPr>
          <w:sz w:val="24"/>
          <w:szCs w:val="24"/>
          <w:lang w:val="ru-RU"/>
        </w:rPr>
        <w:t>профанное</w:t>
      </w:r>
      <w:proofErr w:type="spellEnd"/>
      <w:r w:rsidR="00107FC4" w:rsidRPr="00107FC4">
        <w:rPr>
          <w:sz w:val="24"/>
          <w:szCs w:val="24"/>
          <w:lang w:val="ru-RU"/>
        </w:rPr>
        <w:t xml:space="preserve">. Распространенность мифов в повседневной жизни и медиа-среде вносит </w:t>
      </w:r>
      <w:proofErr w:type="gramStart"/>
      <w:r w:rsidR="00107FC4" w:rsidRPr="00107FC4">
        <w:rPr>
          <w:sz w:val="24"/>
          <w:szCs w:val="24"/>
          <w:lang w:val="ru-RU"/>
        </w:rPr>
        <w:t>коррективы</w:t>
      </w:r>
      <w:proofErr w:type="gramEnd"/>
      <w:r w:rsidR="00107FC4" w:rsidRPr="00107FC4">
        <w:rPr>
          <w:sz w:val="24"/>
          <w:szCs w:val="24"/>
          <w:lang w:val="ru-RU"/>
        </w:rPr>
        <w:t xml:space="preserve"> как в механизм «работы» социального мифа, так и в соотношение мифотворческих и </w:t>
      </w:r>
      <w:proofErr w:type="spellStart"/>
      <w:r w:rsidR="00107FC4" w:rsidRPr="00107FC4">
        <w:rPr>
          <w:sz w:val="24"/>
          <w:szCs w:val="24"/>
          <w:lang w:val="ru-RU"/>
        </w:rPr>
        <w:t>мифологизационных</w:t>
      </w:r>
      <w:proofErr w:type="spellEnd"/>
      <w:r w:rsidR="00107FC4" w:rsidRPr="00107FC4">
        <w:rPr>
          <w:sz w:val="24"/>
          <w:szCs w:val="24"/>
          <w:lang w:val="ru-RU"/>
        </w:rPr>
        <w:t xml:space="preserve"> процессов. Особый интерес вызывает трансформация соотношения «</w:t>
      </w:r>
      <w:proofErr w:type="gramStart"/>
      <w:r w:rsidR="00107FC4" w:rsidRPr="00107FC4">
        <w:rPr>
          <w:sz w:val="24"/>
          <w:szCs w:val="24"/>
          <w:lang w:val="ru-RU"/>
        </w:rPr>
        <w:t>сакральное</w:t>
      </w:r>
      <w:proofErr w:type="gramEnd"/>
      <w:r w:rsidR="00107FC4" w:rsidRPr="00107FC4">
        <w:rPr>
          <w:sz w:val="24"/>
          <w:szCs w:val="24"/>
          <w:lang w:val="ru-RU"/>
        </w:rPr>
        <w:t xml:space="preserve"> – </w:t>
      </w:r>
      <w:proofErr w:type="spellStart"/>
      <w:r w:rsidR="00107FC4" w:rsidRPr="00107FC4">
        <w:rPr>
          <w:sz w:val="24"/>
          <w:szCs w:val="24"/>
          <w:lang w:val="ru-RU"/>
        </w:rPr>
        <w:t>профанное</w:t>
      </w:r>
      <w:proofErr w:type="spellEnd"/>
      <w:r w:rsidR="00107FC4" w:rsidRPr="00107FC4">
        <w:rPr>
          <w:sz w:val="24"/>
          <w:szCs w:val="24"/>
          <w:lang w:val="ru-RU"/>
        </w:rPr>
        <w:t>» под влиянием развития коммуникационного пространства. Все это приводит к тому, что становится проблематичным выделение конструктивных функций мифа в «чистом виде». Функционирование социального мифа в медиа-среде придает общественной жизни, включая и такое ее измерение, как повседневность, дополнительные характеристики.</w:t>
      </w:r>
    </w:p>
    <w:p w:rsidR="00143DDF" w:rsidRPr="00143DDF" w:rsidRDefault="000E0CFC" w:rsidP="00143DDF">
      <w:pPr>
        <w:pStyle w:val="a3"/>
        <w:ind w:left="-567" w:right="283"/>
        <w:rPr>
          <w:sz w:val="24"/>
          <w:szCs w:val="24"/>
          <w:lang w:val="ru-RU"/>
        </w:rPr>
      </w:pPr>
      <w:r w:rsidRPr="000E0CFC">
        <w:rPr>
          <w:i/>
          <w:sz w:val="24"/>
          <w:szCs w:val="24"/>
          <w:lang w:val="ru-RU"/>
        </w:rPr>
        <w:t>Ключевые слова</w:t>
      </w:r>
      <w:r w:rsidRPr="003275B8">
        <w:rPr>
          <w:sz w:val="24"/>
          <w:szCs w:val="24"/>
          <w:lang w:val="ru-RU"/>
        </w:rPr>
        <w:t xml:space="preserve">: </w:t>
      </w:r>
      <w:r w:rsidR="00107FC4" w:rsidRPr="00107FC4">
        <w:rPr>
          <w:sz w:val="24"/>
          <w:szCs w:val="24"/>
          <w:lang w:val="ru-RU"/>
        </w:rPr>
        <w:t xml:space="preserve">социальный миф, социальная мифология, медиа-среда, коммуникационное пространство, повседневная жизнь, мифотворчество и </w:t>
      </w:r>
      <w:proofErr w:type="spellStart"/>
      <w:r w:rsidR="00107FC4" w:rsidRPr="00107FC4">
        <w:rPr>
          <w:sz w:val="24"/>
          <w:szCs w:val="24"/>
          <w:lang w:val="ru-RU"/>
        </w:rPr>
        <w:t>мифологизация</w:t>
      </w:r>
      <w:proofErr w:type="spellEnd"/>
      <w:r w:rsidR="00107FC4" w:rsidRPr="00107FC4">
        <w:rPr>
          <w:sz w:val="24"/>
          <w:szCs w:val="24"/>
          <w:lang w:val="ru-RU"/>
        </w:rPr>
        <w:t xml:space="preserve">, субъект мифа, сакральное и </w:t>
      </w:r>
      <w:proofErr w:type="spellStart"/>
      <w:r w:rsidR="00107FC4" w:rsidRPr="00107FC4">
        <w:rPr>
          <w:sz w:val="24"/>
          <w:szCs w:val="24"/>
          <w:lang w:val="ru-RU"/>
        </w:rPr>
        <w:t>профанное</w:t>
      </w:r>
      <w:proofErr w:type="spellEnd"/>
      <w:r w:rsidR="00107FC4" w:rsidRPr="00107FC4">
        <w:rPr>
          <w:sz w:val="24"/>
          <w:szCs w:val="24"/>
          <w:lang w:val="ru-RU"/>
        </w:rPr>
        <w:t>.</w:t>
      </w:r>
    </w:p>
    <w:p w:rsidR="00184226" w:rsidRDefault="00184226" w:rsidP="00363DB9">
      <w:pPr>
        <w:pStyle w:val="a3"/>
        <w:spacing w:line="276" w:lineRule="auto"/>
        <w:ind w:left="-567" w:right="283"/>
        <w:rPr>
          <w:sz w:val="24"/>
          <w:szCs w:val="24"/>
          <w:lang w:val="ru-RU"/>
        </w:rPr>
      </w:pPr>
    </w:p>
    <w:p w:rsidR="000E0CFC" w:rsidRDefault="00107FC4" w:rsidP="00107FC4">
      <w:pPr>
        <w:pStyle w:val="a3"/>
        <w:spacing w:line="360" w:lineRule="auto"/>
        <w:ind w:left="-567" w:right="283"/>
        <w:rPr>
          <w:sz w:val="24"/>
          <w:szCs w:val="24"/>
          <w:lang w:val="ru-RU"/>
        </w:rPr>
      </w:pPr>
      <w:r w:rsidRPr="00107FC4">
        <w:rPr>
          <w:b/>
          <w:sz w:val="24"/>
          <w:szCs w:val="24"/>
          <w:lang w:val="ru-RU"/>
        </w:rPr>
        <w:t xml:space="preserve">Иванов Андрей Геннадиевич </w:t>
      </w:r>
      <w:r w:rsidRPr="00107FC4">
        <w:rPr>
          <w:sz w:val="24"/>
          <w:szCs w:val="24"/>
          <w:lang w:val="ru-RU"/>
        </w:rPr>
        <w:t>- кандидат философских наук, доцент, доцент кафедры государственной, муниципальной службы и менеджмента; Российская академия народного хозяйства и государственной службы при Президенте РФ (Липецкий филиал); 398050, Липецк, ул. Интернациональная, 3; e-</w:t>
      </w:r>
      <w:proofErr w:type="spellStart"/>
      <w:r w:rsidRPr="00107FC4">
        <w:rPr>
          <w:sz w:val="24"/>
          <w:szCs w:val="24"/>
          <w:lang w:val="ru-RU"/>
        </w:rPr>
        <w:t>mail</w:t>
      </w:r>
      <w:proofErr w:type="spellEnd"/>
      <w:r w:rsidRPr="00107FC4">
        <w:rPr>
          <w:sz w:val="24"/>
          <w:szCs w:val="24"/>
          <w:lang w:val="ru-RU"/>
        </w:rPr>
        <w:t>: agivanov2@yandex.ru</w:t>
      </w:r>
    </w:p>
    <w:p w:rsidR="001D7E12" w:rsidRDefault="00107FC4" w:rsidP="00107FC4">
      <w:pPr>
        <w:pStyle w:val="a3"/>
        <w:spacing w:line="360" w:lineRule="auto"/>
        <w:ind w:left="-567" w:right="283"/>
        <w:rPr>
          <w:sz w:val="24"/>
          <w:szCs w:val="24"/>
          <w:lang w:val="ru-RU"/>
        </w:rPr>
      </w:pPr>
      <w:r w:rsidRPr="00107FC4">
        <w:rPr>
          <w:b/>
          <w:sz w:val="24"/>
          <w:szCs w:val="24"/>
          <w:lang w:val="ru-RU"/>
        </w:rPr>
        <w:lastRenderedPageBreak/>
        <w:t>Полякова Ирина Павловна</w:t>
      </w:r>
      <w:r>
        <w:rPr>
          <w:b/>
          <w:sz w:val="24"/>
          <w:szCs w:val="24"/>
          <w:lang w:val="ru-RU"/>
        </w:rPr>
        <w:t xml:space="preserve"> </w:t>
      </w:r>
      <w:r w:rsidRPr="00107FC4">
        <w:rPr>
          <w:sz w:val="24"/>
          <w:szCs w:val="24"/>
          <w:lang w:val="ru-RU"/>
        </w:rPr>
        <w:t>- доктор философских наук, доцент, профессор, заведующая кафедрой философии; Липецкий государственный технический университет; 398600, Липецк, ул. Московская, 30; e-</w:t>
      </w:r>
      <w:proofErr w:type="spellStart"/>
      <w:r w:rsidRPr="00107FC4">
        <w:rPr>
          <w:sz w:val="24"/>
          <w:szCs w:val="24"/>
          <w:lang w:val="ru-RU"/>
        </w:rPr>
        <w:t>mail</w:t>
      </w:r>
      <w:proofErr w:type="spellEnd"/>
      <w:r w:rsidRPr="00107FC4">
        <w:rPr>
          <w:sz w:val="24"/>
          <w:szCs w:val="24"/>
          <w:lang w:val="ru-RU"/>
        </w:rPr>
        <w:t>: ir.p.polyakova@yandex.ru</w:t>
      </w:r>
    </w:p>
    <w:p w:rsidR="000E0CFC" w:rsidRPr="00F0050B" w:rsidRDefault="000E0CFC" w:rsidP="00363DB9">
      <w:pPr>
        <w:pStyle w:val="2"/>
        <w:ind w:left="-567" w:right="283"/>
      </w:pPr>
    </w:p>
    <w:p w:rsidR="000E0CFC" w:rsidRPr="003275B8" w:rsidRDefault="00617356" w:rsidP="00FD2CC9">
      <w:pPr>
        <w:pStyle w:val="a5"/>
        <w:spacing w:after="120"/>
        <w:ind w:left="-567" w:right="283"/>
        <w:rPr>
          <w:b w:val="0"/>
          <w:i w:val="0"/>
          <w:szCs w:val="24"/>
        </w:rPr>
      </w:pPr>
      <w:r w:rsidRPr="00617356">
        <w:rPr>
          <w:szCs w:val="24"/>
        </w:rPr>
        <w:t xml:space="preserve">Лёвкина </w:t>
      </w:r>
      <w:r>
        <w:rPr>
          <w:szCs w:val="24"/>
        </w:rPr>
        <w:t>А.О.</w:t>
      </w:r>
      <w:r w:rsidRPr="00617356">
        <w:rPr>
          <w:szCs w:val="24"/>
        </w:rPr>
        <w:t xml:space="preserve">, Лёвкин </w:t>
      </w:r>
      <w:r>
        <w:rPr>
          <w:szCs w:val="24"/>
        </w:rPr>
        <w:t>В.Е.</w:t>
      </w:r>
      <w:r w:rsidR="00850F03" w:rsidRPr="00850F03">
        <w:rPr>
          <w:b w:val="0"/>
          <w:i w:val="0"/>
        </w:rPr>
        <w:t xml:space="preserve"> </w:t>
      </w:r>
      <w:r>
        <w:rPr>
          <w:b w:val="0"/>
          <w:i w:val="0"/>
        </w:rPr>
        <w:t>Р</w:t>
      </w:r>
      <w:r w:rsidRPr="00617356">
        <w:rPr>
          <w:b w:val="0"/>
          <w:i w:val="0"/>
        </w:rPr>
        <w:t>оль гуманистических ценностей</w:t>
      </w:r>
      <w:r>
        <w:rPr>
          <w:b w:val="0"/>
          <w:i w:val="0"/>
        </w:rPr>
        <w:t xml:space="preserve"> </w:t>
      </w:r>
      <w:r w:rsidRPr="00617356">
        <w:rPr>
          <w:b w:val="0"/>
          <w:i w:val="0"/>
        </w:rPr>
        <w:t>в самоидентификации субъектов</w:t>
      </w:r>
      <w:r>
        <w:rPr>
          <w:b w:val="0"/>
          <w:i w:val="0"/>
        </w:rPr>
        <w:t xml:space="preserve"> </w:t>
      </w:r>
      <w:r w:rsidRPr="00617356">
        <w:rPr>
          <w:b w:val="0"/>
          <w:i w:val="0"/>
        </w:rPr>
        <w:t>инновационного развития общества</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617356" w:rsidRPr="00617356">
        <w:rPr>
          <w:sz w:val="24"/>
          <w:szCs w:val="24"/>
          <w:lang w:val="ru-RU"/>
        </w:rPr>
        <w:t xml:space="preserve">В статье рассматривается проблема самоидентификации субъекта, её прямая связь с возможностями инновационного развития общества и основных субъектов инновационного развития общества (изобретателя, инвестора и самого общества) в современном культурном контексте. </w:t>
      </w:r>
      <w:proofErr w:type="gramStart"/>
      <w:r w:rsidR="00617356" w:rsidRPr="00617356">
        <w:rPr>
          <w:sz w:val="24"/>
          <w:szCs w:val="24"/>
          <w:lang w:val="ru-RU"/>
        </w:rPr>
        <w:t>Под самоидентификацией в работе понимается процесс самоопределения субъекта деятельности (человека, группы, общества), в ходе которого субъект активизирует свое волевое Я, осознаёт себя субъектом творческой активности со свободной волей, отвечает на вопросы «кто Я?», «какова территория (каково пространство) моей ответственности?», «что имеет значение?», «зачем Я существую?», «в чем смысл моих действий?», «как я позиционирую себя относительно других людей?».</w:t>
      </w:r>
      <w:proofErr w:type="gramEnd"/>
      <w:r w:rsidR="00617356" w:rsidRPr="00617356">
        <w:rPr>
          <w:sz w:val="24"/>
          <w:szCs w:val="24"/>
          <w:lang w:val="ru-RU"/>
        </w:rPr>
        <w:t xml:space="preserve"> </w:t>
      </w:r>
      <w:proofErr w:type="gramStart"/>
      <w:r w:rsidR="00617356" w:rsidRPr="00617356">
        <w:rPr>
          <w:sz w:val="24"/>
          <w:szCs w:val="24"/>
          <w:lang w:val="ru-RU"/>
        </w:rPr>
        <w:t xml:space="preserve">Показано, что результат самоидентификации (конкретная </w:t>
      </w:r>
      <w:proofErr w:type="spellStart"/>
      <w:r w:rsidR="00617356" w:rsidRPr="00617356">
        <w:rPr>
          <w:sz w:val="24"/>
          <w:szCs w:val="24"/>
          <w:lang w:val="ru-RU"/>
        </w:rPr>
        <w:t>самоидентичность</w:t>
      </w:r>
      <w:proofErr w:type="spellEnd"/>
      <w:r w:rsidR="00617356" w:rsidRPr="00617356">
        <w:rPr>
          <w:sz w:val="24"/>
          <w:szCs w:val="24"/>
          <w:lang w:val="ru-RU"/>
        </w:rPr>
        <w:t>) играет принципиальную роль в инновационном развитии общества (отличаемого в статье от инновационного развития отдельных общностей, например групп влияния).</w:t>
      </w:r>
      <w:proofErr w:type="gramEnd"/>
      <w:r w:rsidR="00617356" w:rsidRPr="00617356">
        <w:rPr>
          <w:sz w:val="24"/>
          <w:szCs w:val="24"/>
          <w:lang w:val="ru-RU"/>
        </w:rPr>
        <w:t xml:space="preserve"> С позиций гуманистического подхода неадекватная самоидентификация — это отождествление субъекта с тем, чем он не является, а именно со спонтанно возникающими желаниями, с отдельной группой или территорией, с навязанным представлением о себе, с ролью объекта управления и даже «человеческого капитала». Гуманистические ценности рассматриваются как необходимое условие обеспечения адекватной самоидентификации, приводящей к сотрудничеству всех субъектов, составляющих общество. Предложен ряд смысловых установок, позволяющих активизировать процесс становления более корректной (соответствующей реальным условиям) самоидентификации современного человека. Данные установки предложены в форме «я-высказываний», что позволяет применять их как в самостоятельном самоопределении личности, так и при групповых формах работы, при создании </w:t>
      </w:r>
      <w:proofErr w:type="gramStart"/>
      <w:r w:rsidR="00617356" w:rsidRPr="00617356">
        <w:rPr>
          <w:sz w:val="24"/>
          <w:szCs w:val="24"/>
          <w:lang w:val="ru-RU"/>
        </w:rPr>
        <w:t>технологий массового стимулирования процессов пробуждения личностной зрелости</w:t>
      </w:r>
      <w:proofErr w:type="gramEnd"/>
      <w:r w:rsidR="00617356" w:rsidRPr="00617356">
        <w:rPr>
          <w:sz w:val="24"/>
          <w:szCs w:val="24"/>
          <w:lang w:val="ru-RU"/>
        </w:rPr>
        <w:t>.</w:t>
      </w:r>
    </w:p>
    <w:p w:rsidR="00D91CEB" w:rsidRPr="00D91CEB" w:rsidRDefault="000E0CFC" w:rsidP="00D91CEB">
      <w:pPr>
        <w:pStyle w:val="a3"/>
        <w:ind w:left="-567" w:right="283"/>
        <w:rPr>
          <w:sz w:val="24"/>
          <w:szCs w:val="24"/>
          <w:lang w:val="ru-RU"/>
        </w:rPr>
      </w:pPr>
      <w:proofErr w:type="gramStart"/>
      <w:r w:rsidRPr="003275B8">
        <w:rPr>
          <w:i/>
          <w:sz w:val="24"/>
          <w:szCs w:val="24"/>
          <w:lang w:val="ru-RU"/>
        </w:rPr>
        <w:t>Ключевые слова</w:t>
      </w:r>
      <w:r w:rsidRPr="003275B8">
        <w:rPr>
          <w:sz w:val="24"/>
          <w:szCs w:val="24"/>
          <w:lang w:val="ru-RU"/>
        </w:rPr>
        <w:t xml:space="preserve">: </w:t>
      </w:r>
      <w:r w:rsidR="00617356" w:rsidRPr="00617356">
        <w:rPr>
          <w:sz w:val="24"/>
          <w:szCs w:val="24"/>
          <w:lang w:val="ru-RU"/>
        </w:rPr>
        <w:t>гуманистические ценности, самоидентификация субъекта, инновационное развитие общества, критическое мышление, изобретатель, инвестор, современность.</w:t>
      </w:r>
      <w:proofErr w:type="gramEnd"/>
    </w:p>
    <w:p w:rsidR="00C562C5" w:rsidRPr="003275B8" w:rsidRDefault="00C562C5" w:rsidP="00363DB9">
      <w:pPr>
        <w:pStyle w:val="a3"/>
        <w:spacing w:line="252" w:lineRule="auto"/>
        <w:ind w:left="-567" w:right="283"/>
        <w:rPr>
          <w:spacing w:val="-2"/>
          <w:sz w:val="24"/>
          <w:szCs w:val="24"/>
          <w:lang w:val="ru-RU"/>
        </w:rPr>
      </w:pPr>
    </w:p>
    <w:p w:rsidR="00FD2CC9" w:rsidRDefault="00617356" w:rsidP="00617356">
      <w:pPr>
        <w:pStyle w:val="a3"/>
        <w:spacing w:line="360" w:lineRule="auto"/>
        <w:ind w:left="-567" w:right="283"/>
        <w:rPr>
          <w:spacing w:val="-2"/>
          <w:sz w:val="24"/>
          <w:szCs w:val="24"/>
          <w:lang w:val="ru-RU"/>
        </w:rPr>
      </w:pPr>
      <w:r w:rsidRPr="00617356">
        <w:rPr>
          <w:b/>
          <w:spacing w:val="-2"/>
          <w:sz w:val="24"/>
          <w:szCs w:val="24"/>
          <w:lang w:val="ru-RU"/>
        </w:rPr>
        <w:t xml:space="preserve">Лёвкина Анастасия Олеговна </w:t>
      </w:r>
      <w:r w:rsidRPr="00617356">
        <w:rPr>
          <w:spacing w:val="-2"/>
          <w:sz w:val="24"/>
          <w:szCs w:val="24"/>
          <w:lang w:val="ru-RU"/>
        </w:rPr>
        <w:t>- кандидат экономических наук, доцент, доцент кафедры математических методов, информационных технологий и систем управления в экономике; Тюменский государственный университет; 625003, Тюмень, ул. Володарского, 6; e-</w:t>
      </w:r>
      <w:proofErr w:type="spellStart"/>
      <w:r w:rsidRPr="00617356">
        <w:rPr>
          <w:spacing w:val="-2"/>
          <w:sz w:val="24"/>
          <w:szCs w:val="24"/>
          <w:lang w:val="ru-RU"/>
        </w:rPr>
        <w:t>mail</w:t>
      </w:r>
      <w:proofErr w:type="spellEnd"/>
      <w:r w:rsidRPr="00617356">
        <w:rPr>
          <w:spacing w:val="-2"/>
          <w:sz w:val="24"/>
          <w:szCs w:val="24"/>
          <w:lang w:val="ru-RU"/>
        </w:rPr>
        <w:t xml:space="preserve">: </w:t>
      </w:r>
      <w:hyperlink r:id="rId7" w:history="1">
        <w:r w:rsidRPr="00F54E95">
          <w:rPr>
            <w:rStyle w:val="ac"/>
            <w:spacing w:val="-2"/>
            <w:sz w:val="24"/>
            <w:szCs w:val="24"/>
            <w:lang w:val="ru-RU"/>
          </w:rPr>
          <w:t>a.o.vylegzhanina@utmn.ru</w:t>
        </w:r>
      </w:hyperlink>
    </w:p>
    <w:p w:rsidR="00617356" w:rsidRPr="001D7E12" w:rsidRDefault="00617356" w:rsidP="00617356">
      <w:pPr>
        <w:pStyle w:val="a3"/>
        <w:spacing w:line="360" w:lineRule="auto"/>
        <w:ind w:left="-567" w:right="283"/>
        <w:rPr>
          <w:spacing w:val="-2"/>
          <w:sz w:val="24"/>
          <w:szCs w:val="24"/>
          <w:lang w:val="ru-RU"/>
        </w:rPr>
      </w:pPr>
      <w:r w:rsidRPr="00617356">
        <w:rPr>
          <w:b/>
          <w:spacing w:val="-2"/>
          <w:sz w:val="24"/>
          <w:szCs w:val="24"/>
          <w:lang w:val="ru-RU"/>
        </w:rPr>
        <w:t>Лёвкин Вадим Евгеньевич</w:t>
      </w:r>
      <w:r>
        <w:rPr>
          <w:b/>
          <w:spacing w:val="-2"/>
          <w:sz w:val="24"/>
          <w:szCs w:val="24"/>
          <w:lang w:val="ru-RU"/>
        </w:rPr>
        <w:t xml:space="preserve"> - </w:t>
      </w:r>
      <w:r w:rsidRPr="00617356">
        <w:rPr>
          <w:spacing w:val="-2"/>
          <w:sz w:val="24"/>
          <w:szCs w:val="24"/>
          <w:lang w:val="ru-RU"/>
        </w:rPr>
        <w:t>кандидат философских наук, доцент,</w:t>
      </w:r>
      <w:r>
        <w:rPr>
          <w:spacing w:val="-2"/>
          <w:sz w:val="24"/>
          <w:szCs w:val="24"/>
          <w:lang w:val="ru-RU"/>
        </w:rPr>
        <w:t xml:space="preserve"> </w:t>
      </w:r>
      <w:r w:rsidRPr="00617356">
        <w:rPr>
          <w:spacing w:val="-2"/>
          <w:sz w:val="24"/>
          <w:szCs w:val="24"/>
          <w:lang w:val="ru-RU"/>
        </w:rPr>
        <w:t>доцент кафедры общей и социальной психологии</w:t>
      </w:r>
      <w:r>
        <w:rPr>
          <w:spacing w:val="-2"/>
          <w:sz w:val="24"/>
          <w:szCs w:val="24"/>
          <w:lang w:val="ru-RU"/>
        </w:rPr>
        <w:t xml:space="preserve">; </w:t>
      </w:r>
      <w:r w:rsidRPr="00617356">
        <w:rPr>
          <w:spacing w:val="-2"/>
          <w:sz w:val="24"/>
          <w:szCs w:val="24"/>
          <w:lang w:val="ru-RU"/>
        </w:rPr>
        <w:t>Тюменс</w:t>
      </w:r>
      <w:r>
        <w:rPr>
          <w:spacing w:val="-2"/>
          <w:sz w:val="24"/>
          <w:szCs w:val="24"/>
          <w:lang w:val="ru-RU"/>
        </w:rPr>
        <w:t xml:space="preserve">кий государственный университет; </w:t>
      </w:r>
      <w:r w:rsidRPr="00617356">
        <w:rPr>
          <w:spacing w:val="-2"/>
          <w:sz w:val="24"/>
          <w:szCs w:val="24"/>
          <w:lang w:val="ru-RU"/>
        </w:rPr>
        <w:t>625003, Тюмень, ул. Володарского, 6;</w:t>
      </w:r>
      <w:r>
        <w:rPr>
          <w:spacing w:val="-2"/>
          <w:sz w:val="24"/>
          <w:szCs w:val="24"/>
          <w:lang w:val="ru-RU"/>
        </w:rPr>
        <w:t xml:space="preserve"> </w:t>
      </w:r>
      <w:r w:rsidRPr="00617356">
        <w:rPr>
          <w:spacing w:val="-2"/>
          <w:sz w:val="24"/>
          <w:szCs w:val="24"/>
          <w:lang w:val="ru-RU"/>
        </w:rPr>
        <w:t>e-</w:t>
      </w:r>
      <w:proofErr w:type="spellStart"/>
      <w:r w:rsidRPr="00617356">
        <w:rPr>
          <w:spacing w:val="-2"/>
          <w:sz w:val="24"/>
          <w:szCs w:val="24"/>
          <w:lang w:val="ru-RU"/>
        </w:rPr>
        <w:t>mail</w:t>
      </w:r>
      <w:proofErr w:type="spellEnd"/>
      <w:r w:rsidRPr="00617356">
        <w:rPr>
          <w:spacing w:val="-2"/>
          <w:sz w:val="24"/>
          <w:szCs w:val="24"/>
          <w:lang w:val="ru-RU"/>
        </w:rPr>
        <w:t>: orgpsiholog@mail.ru</w:t>
      </w:r>
    </w:p>
    <w:p w:rsidR="00C562C5" w:rsidRPr="00F0050B" w:rsidRDefault="00C562C5" w:rsidP="00363DB9">
      <w:pPr>
        <w:pStyle w:val="2"/>
        <w:ind w:left="-567" w:right="283"/>
      </w:pPr>
    </w:p>
    <w:p w:rsidR="00C562C5" w:rsidRPr="00C562C5" w:rsidRDefault="00617356" w:rsidP="001D7E12">
      <w:pPr>
        <w:pStyle w:val="a5"/>
        <w:spacing w:after="120"/>
        <w:ind w:left="-567" w:right="283"/>
        <w:rPr>
          <w:szCs w:val="24"/>
        </w:rPr>
      </w:pPr>
      <w:proofErr w:type="spellStart"/>
      <w:r w:rsidRPr="00617356">
        <w:rPr>
          <w:rFonts w:eastAsia="Calibri"/>
        </w:rPr>
        <w:t>Цырлина</w:t>
      </w:r>
      <w:proofErr w:type="spellEnd"/>
      <w:r w:rsidRPr="00617356">
        <w:rPr>
          <w:rFonts w:eastAsia="Calibri"/>
        </w:rPr>
        <w:t xml:space="preserve"> </w:t>
      </w:r>
      <w:r>
        <w:rPr>
          <w:rFonts w:eastAsia="Calibri"/>
        </w:rPr>
        <w:t>Я</w:t>
      </w:r>
      <w:r w:rsidRPr="00617356">
        <w:rPr>
          <w:rFonts w:eastAsia="Calibri"/>
        </w:rPr>
        <w:t>.</w:t>
      </w:r>
      <w:r>
        <w:rPr>
          <w:rFonts w:eastAsia="Calibri"/>
        </w:rPr>
        <w:t>Э</w:t>
      </w:r>
      <w:r w:rsidRPr="00617356">
        <w:rPr>
          <w:rFonts w:eastAsia="Calibri"/>
        </w:rPr>
        <w:t xml:space="preserve">., Мышкин </w:t>
      </w:r>
      <w:r>
        <w:rPr>
          <w:rFonts w:eastAsia="Calibri"/>
        </w:rPr>
        <w:t>О.С.</w:t>
      </w:r>
      <w:r w:rsidR="008A3735" w:rsidRPr="00617356">
        <w:t xml:space="preserve"> </w:t>
      </w:r>
      <w:r w:rsidRPr="00617356">
        <w:rPr>
          <w:b w:val="0"/>
          <w:i w:val="0"/>
          <w:lang w:val="en-US"/>
        </w:rPr>
        <w:t>TEMPUS</w:t>
      </w:r>
      <w:r w:rsidRPr="00617356">
        <w:rPr>
          <w:b w:val="0"/>
          <w:i w:val="0"/>
        </w:rPr>
        <w:t xml:space="preserve"> (</w:t>
      </w:r>
      <w:r w:rsidRPr="00617356">
        <w:rPr>
          <w:b w:val="0"/>
          <w:i w:val="0"/>
          <w:lang w:val="en-US"/>
        </w:rPr>
        <w:t>NON</w:t>
      </w:r>
      <w:r w:rsidRPr="00617356">
        <w:rPr>
          <w:b w:val="0"/>
          <w:i w:val="0"/>
        </w:rPr>
        <w:t xml:space="preserve">) </w:t>
      </w:r>
      <w:r w:rsidRPr="00617356">
        <w:rPr>
          <w:b w:val="0"/>
          <w:i w:val="0"/>
          <w:lang w:val="en-US"/>
        </w:rPr>
        <w:t>FUGIT</w:t>
      </w:r>
      <w:r w:rsidRPr="00617356">
        <w:rPr>
          <w:b w:val="0"/>
          <w:i w:val="0"/>
        </w:rPr>
        <w:t>. О различии подходов к решению проблемы времени в современной континентальной философии (на примере Ж.-Ф.</w:t>
      </w:r>
      <w:r w:rsidRPr="00617356">
        <w:rPr>
          <w:b w:val="0"/>
          <w:i w:val="0"/>
          <w:lang w:val="en-US"/>
        </w:rPr>
        <w:t> </w:t>
      </w:r>
      <w:proofErr w:type="spellStart"/>
      <w:r w:rsidRPr="00617356">
        <w:rPr>
          <w:b w:val="0"/>
          <w:i w:val="0"/>
        </w:rPr>
        <w:t>Лиотара</w:t>
      </w:r>
      <w:proofErr w:type="spellEnd"/>
      <w:r w:rsidRPr="00617356">
        <w:rPr>
          <w:b w:val="0"/>
          <w:i w:val="0"/>
        </w:rPr>
        <w:t>)</w:t>
      </w:r>
      <w:r>
        <w:rPr>
          <w:b w:val="0"/>
          <w:i w:val="0"/>
        </w:rPr>
        <w:t xml:space="preserve"> </w:t>
      </w:r>
      <w:r w:rsidRPr="00617356">
        <w:rPr>
          <w:b w:val="0"/>
          <w:i w:val="0"/>
        </w:rPr>
        <w:t>и в философии процесса А.Н.</w:t>
      </w:r>
      <w:r w:rsidRPr="00617356">
        <w:rPr>
          <w:b w:val="0"/>
          <w:i w:val="0"/>
          <w:lang w:val="en-US"/>
        </w:rPr>
        <w:t> </w:t>
      </w:r>
      <w:r w:rsidRPr="00617356">
        <w:rPr>
          <w:b w:val="0"/>
          <w:i w:val="0"/>
        </w:rPr>
        <w:t>Уайтхеда</w:t>
      </w:r>
    </w:p>
    <w:p w:rsidR="00184226" w:rsidRPr="00850F03" w:rsidRDefault="00C562C5" w:rsidP="00EF4F65">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617356" w:rsidRPr="00617356">
        <w:rPr>
          <w:sz w:val="24"/>
          <w:szCs w:val="24"/>
          <w:lang w:val="ru-RU"/>
        </w:rPr>
        <w:t xml:space="preserve">В статье предпринимается попытка обнаружить основания затруднений, связанных с анализом </w:t>
      </w:r>
      <w:proofErr w:type="spellStart"/>
      <w:r w:rsidR="00617356" w:rsidRPr="00617356">
        <w:rPr>
          <w:sz w:val="24"/>
          <w:szCs w:val="24"/>
          <w:lang w:val="ru-RU"/>
        </w:rPr>
        <w:t>темпоральности</w:t>
      </w:r>
      <w:proofErr w:type="spellEnd"/>
      <w:r w:rsidR="00617356" w:rsidRPr="00617356">
        <w:rPr>
          <w:sz w:val="24"/>
          <w:szCs w:val="24"/>
          <w:lang w:val="ru-RU"/>
        </w:rPr>
        <w:t xml:space="preserve">, которые стали одним из лейтмотивов западной мысли </w:t>
      </w:r>
      <w:proofErr w:type="gramStart"/>
      <w:r w:rsidR="00617356" w:rsidRPr="00617356">
        <w:rPr>
          <w:sz w:val="24"/>
          <w:szCs w:val="24"/>
          <w:lang w:val="ru-RU"/>
        </w:rPr>
        <w:t xml:space="preserve">начиная с Августина </w:t>
      </w:r>
      <w:proofErr w:type="spellStart"/>
      <w:r w:rsidR="00617356" w:rsidRPr="00617356">
        <w:rPr>
          <w:sz w:val="24"/>
          <w:szCs w:val="24"/>
          <w:lang w:val="ru-RU"/>
        </w:rPr>
        <w:t>Аврелия</w:t>
      </w:r>
      <w:proofErr w:type="spellEnd"/>
      <w:r w:rsidR="00617356" w:rsidRPr="00617356">
        <w:rPr>
          <w:sz w:val="24"/>
          <w:szCs w:val="24"/>
          <w:lang w:val="ru-RU"/>
        </w:rPr>
        <w:t xml:space="preserve"> и остаются таковыми в</w:t>
      </w:r>
      <w:proofErr w:type="gramEnd"/>
      <w:r w:rsidR="00617356" w:rsidRPr="00617356">
        <w:rPr>
          <w:sz w:val="24"/>
          <w:szCs w:val="24"/>
          <w:lang w:val="ru-RU"/>
        </w:rPr>
        <w:t xml:space="preserve"> современной континентальной философии. С опорой на </w:t>
      </w:r>
      <w:proofErr w:type="spellStart"/>
      <w:r w:rsidR="00617356" w:rsidRPr="00617356">
        <w:rPr>
          <w:sz w:val="24"/>
          <w:szCs w:val="24"/>
          <w:lang w:val="ru-RU"/>
        </w:rPr>
        <w:t>постфеноменологическое</w:t>
      </w:r>
      <w:proofErr w:type="spellEnd"/>
      <w:r w:rsidR="00617356" w:rsidRPr="00617356">
        <w:rPr>
          <w:sz w:val="24"/>
          <w:szCs w:val="24"/>
          <w:lang w:val="ru-RU"/>
        </w:rPr>
        <w:t xml:space="preserve"> описание невозможности представления и </w:t>
      </w:r>
      <w:proofErr w:type="spellStart"/>
      <w:r w:rsidR="00617356" w:rsidRPr="00617356">
        <w:rPr>
          <w:sz w:val="24"/>
          <w:szCs w:val="24"/>
          <w:lang w:val="ru-RU"/>
        </w:rPr>
        <w:t>тематизации</w:t>
      </w:r>
      <w:proofErr w:type="spellEnd"/>
      <w:r w:rsidR="00617356" w:rsidRPr="00617356">
        <w:rPr>
          <w:sz w:val="24"/>
          <w:szCs w:val="24"/>
          <w:lang w:val="ru-RU"/>
        </w:rPr>
        <w:t xml:space="preserve"> времени как абсолютного настоящего, предложенное Ж.-Ф. </w:t>
      </w:r>
      <w:proofErr w:type="spellStart"/>
      <w:r w:rsidR="00617356" w:rsidRPr="00617356">
        <w:rPr>
          <w:sz w:val="24"/>
          <w:szCs w:val="24"/>
          <w:lang w:val="ru-RU"/>
        </w:rPr>
        <w:t>Лиотаром</w:t>
      </w:r>
      <w:proofErr w:type="spellEnd"/>
      <w:r w:rsidR="00617356" w:rsidRPr="00617356">
        <w:rPr>
          <w:sz w:val="24"/>
          <w:szCs w:val="24"/>
          <w:lang w:val="ru-RU"/>
        </w:rPr>
        <w:t xml:space="preserve">, а также на эвристические возможности философии процесса А.Н. Уайтхеда делается попытка выявить исторические корни таких затруднений. Схема описания </w:t>
      </w:r>
      <w:proofErr w:type="spellStart"/>
      <w:r w:rsidR="00617356" w:rsidRPr="00617356">
        <w:rPr>
          <w:sz w:val="24"/>
          <w:szCs w:val="24"/>
          <w:lang w:val="ru-RU"/>
        </w:rPr>
        <w:t>темпоральности</w:t>
      </w:r>
      <w:proofErr w:type="spellEnd"/>
      <w:r w:rsidR="00617356" w:rsidRPr="00617356">
        <w:rPr>
          <w:sz w:val="24"/>
          <w:szCs w:val="24"/>
          <w:lang w:val="ru-RU"/>
        </w:rPr>
        <w:t>, предложенная английским мыслителем в таких работах, как «Процесс и реальность» и «Приключение идей», и в дальнейшем разработанная в трудах комментаторов его творчества, например, К. Робинсона, С. </w:t>
      </w:r>
      <w:proofErr w:type="spellStart"/>
      <w:r w:rsidR="00617356" w:rsidRPr="00617356">
        <w:rPr>
          <w:sz w:val="24"/>
          <w:szCs w:val="24"/>
          <w:lang w:val="ru-RU"/>
        </w:rPr>
        <w:t>Шавиро</w:t>
      </w:r>
      <w:proofErr w:type="spellEnd"/>
      <w:r w:rsidR="00617356" w:rsidRPr="00617356">
        <w:rPr>
          <w:sz w:val="24"/>
          <w:szCs w:val="24"/>
          <w:lang w:val="ru-RU"/>
        </w:rPr>
        <w:t xml:space="preserve">, Л. Форда и </w:t>
      </w:r>
      <w:proofErr w:type="spellStart"/>
      <w:r w:rsidR="00617356" w:rsidRPr="00617356">
        <w:rPr>
          <w:sz w:val="24"/>
          <w:szCs w:val="24"/>
          <w:lang w:val="ru-RU"/>
        </w:rPr>
        <w:t>И</w:t>
      </w:r>
      <w:proofErr w:type="spellEnd"/>
      <w:r w:rsidR="00617356" w:rsidRPr="00617356">
        <w:rPr>
          <w:sz w:val="24"/>
          <w:szCs w:val="24"/>
          <w:lang w:val="ru-RU"/>
        </w:rPr>
        <w:t>. </w:t>
      </w:r>
      <w:proofErr w:type="spellStart"/>
      <w:r w:rsidR="00617356" w:rsidRPr="00617356">
        <w:rPr>
          <w:sz w:val="24"/>
          <w:szCs w:val="24"/>
          <w:lang w:val="ru-RU"/>
        </w:rPr>
        <w:t>Стенгерс</w:t>
      </w:r>
      <w:proofErr w:type="spellEnd"/>
      <w:r w:rsidR="00617356" w:rsidRPr="00617356">
        <w:rPr>
          <w:sz w:val="24"/>
          <w:szCs w:val="24"/>
          <w:lang w:val="ru-RU"/>
        </w:rPr>
        <w:t xml:space="preserve">, критически накладывается на категориальный аппарат современной континентальной философии. </w:t>
      </w:r>
      <w:proofErr w:type="gramStart"/>
      <w:r w:rsidR="00617356" w:rsidRPr="00617356">
        <w:rPr>
          <w:sz w:val="24"/>
          <w:szCs w:val="24"/>
          <w:lang w:val="ru-RU"/>
        </w:rPr>
        <w:t>В результате в контексте критики Уайтхедом традиционных естественно-научных (</w:t>
      </w:r>
      <w:proofErr w:type="spellStart"/>
      <w:r w:rsidR="00617356" w:rsidRPr="00617356">
        <w:rPr>
          <w:sz w:val="24"/>
          <w:szCs w:val="24"/>
          <w:lang w:val="ru-RU"/>
        </w:rPr>
        <w:t>ньютоновских</w:t>
      </w:r>
      <w:proofErr w:type="spellEnd"/>
      <w:r w:rsidR="00617356" w:rsidRPr="00617356">
        <w:rPr>
          <w:sz w:val="24"/>
          <w:szCs w:val="24"/>
          <w:lang w:val="ru-RU"/>
        </w:rPr>
        <w:t>) представлений о времени как «ошибки простой локализации», а также раскрытия им значения типичных заблуждений, имевших место в процессе конструирования различных онтологических систем в целом (например, так называемой «ошибки подмены конкретного»), и при истолковании временности в частности, выявляется проблема недостаточности категориального аппарата современной континентальной философии, преимущественно ориентированного на последовательное решение задач, связанных</w:t>
      </w:r>
      <w:proofErr w:type="gramEnd"/>
      <w:r w:rsidR="00617356" w:rsidRPr="00617356">
        <w:rPr>
          <w:sz w:val="24"/>
          <w:szCs w:val="24"/>
          <w:lang w:val="ru-RU"/>
        </w:rPr>
        <w:t xml:space="preserve"> с особенностями функционирования сознания, для целей </w:t>
      </w:r>
      <w:proofErr w:type="spellStart"/>
      <w:r w:rsidR="00617356" w:rsidRPr="00617356">
        <w:rPr>
          <w:sz w:val="24"/>
          <w:szCs w:val="24"/>
          <w:lang w:val="ru-RU"/>
        </w:rPr>
        <w:t>несубъективного</w:t>
      </w:r>
      <w:proofErr w:type="spellEnd"/>
      <w:r w:rsidR="00617356" w:rsidRPr="00617356">
        <w:rPr>
          <w:sz w:val="24"/>
          <w:szCs w:val="24"/>
          <w:lang w:val="ru-RU"/>
        </w:rPr>
        <w:t xml:space="preserve"> истолкования временности. В частности, проводится оценка последствий деконструкции категории субъекта, а также </w:t>
      </w:r>
      <w:proofErr w:type="spellStart"/>
      <w:r w:rsidR="00617356" w:rsidRPr="00617356">
        <w:rPr>
          <w:sz w:val="24"/>
          <w:szCs w:val="24"/>
          <w:lang w:val="ru-RU"/>
        </w:rPr>
        <w:t>десубстанциализации</w:t>
      </w:r>
      <w:proofErr w:type="spellEnd"/>
      <w:r w:rsidR="00617356" w:rsidRPr="00617356">
        <w:rPr>
          <w:sz w:val="24"/>
          <w:szCs w:val="24"/>
          <w:lang w:val="ru-RU"/>
        </w:rPr>
        <w:t xml:space="preserve"> физической реальности в феноменологической (Ф. </w:t>
      </w:r>
      <w:proofErr w:type="spellStart"/>
      <w:r w:rsidR="00617356" w:rsidRPr="00617356">
        <w:rPr>
          <w:sz w:val="24"/>
          <w:szCs w:val="24"/>
          <w:lang w:val="ru-RU"/>
        </w:rPr>
        <w:t>Брентано</w:t>
      </w:r>
      <w:proofErr w:type="spellEnd"/>
      <w:r w:rsidR="00617356" w:rsidRPr="00617356">
        <w:rPr>
          <w:sz w:val="24"/>
          <w:szCs w:val="24"/>
          <w:lang w:val="ru-RU"/>
        </w:rPr>
        <w:t xml:space="preserve"> и Э. Гуссерль) и </w:t>
      </w:r>
      <w:proofErr w:type="spellStart"/>
      <w:r w:rsidR="00617356" w:rsidRPr="00617356">
        <w:rPr>
          <w:sz w:val="24"/>
          <w:szCs w:val="24"/>
          <w:lang w:val="ru-RU"/>
        </w:rPr>
        <w:t>постфеноменологической</w:t>
      </w:r>
      <w:proofErr w:type="spellEnd"/>
      <w:r w:rsidR="00617356" w:rsidRPr="00617356">
        <w:rPr>
          <w:sz w:val="24"/>
          <w:szCs w:val="24"/>
          <w:lang w:val="ru-RU"/>
        </w:rPr>
        <w:t xml:space="preserve"> (Ж.-Ф. </w:t>
      </w:r>
      <w:proofErr w:type="spellStart"/>
      <w:r w:rsidR="00617356" w:rsidRPr="00617356">
        <w:rPr>
          <w:sz w:val="24"/>
          <w:szCs w:val="24"/>
          <w:lang w:val="ru-RU"/>
        </w:rPr>
        <w:t>Лиотар</w:t>
      </w:r>
      <w:proofErr w:type="spellEnd"/>
      <w:r w:rsidR="00617356" w:rsidRPr="00617356">
        <w:rPr>
          <w:sz w:val="24"/>
          <w:szCs w:val="24"/>
          <w:lang w:val="ru-RU"/>
        </w:rPr>
        <w:t xml:space="preserve">) философии. Предлагается модель времени, разработанная Уайтхедом в рамках его предприятия по конструированию философии в форме «логичной, когерентной схемы общих идей». В итоге </w:t>
      </w:r>
      <w:proofErr w:type="spellStart"/>
      <w:r w:rsidR="00617356" w:rsidRPr="00617356">
        <w:rPr>
          <w:sz w:val="24"/>
          <w:szCs w:val="24"/>
          <w:lang w:val="ru-RU"/>
        </w:rPr>
        <w:t>уайтхедовская</w:t>
      </w:r>
      <w:proofErr w:type="spellEnd"/>
      <w:r w:rsidR="00617356" w:rsidRPr="00617356">
        <w:rPr>
          <w:sz w:val="24"/>
          <w:szCs w:val="24"/>
          <w:lang w:val="ru-RU"/>
        </w:rPr>
        <w:t xml:space="preserve"> модель времени, опирающаяся на анализ осмысления времени в классической модерной онтологии и естественных науках, предлагается в качестве альтернативного онтологического основания для анализа проблем </w:t>
      </w:r>
      <w:proofErr w:type="spellStart"/>
      <w:r w:rsidR="00617356" w:rsidRPr="00617356">
        <w:rPr>
          <w:sz w:val="24"/>
          <w:szCs w:val="24"/>
          <w:lang w:val="ru-RU"/>
        </w:rPr>
        <w:t>темпоральности</w:t>
      </w:r>
      <w:proofErr w:type="spellEnd"/>
      <w:r w:rsidR="00617356" w:rsidRPr="00617356">
        <w:rPr>
          <w:sz w:val="24"/>
          <w:szCs w:val="24"/>
          <w:lang w:val="ru-RU"/>
        </w:rPr>
        <w:t>.</w:t>
      </w:r>
    </w:p>
    <w:p w:rsidR="00184226" w:rsidRDefault="00184226"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617356" w:rsidRPr="00617356">
        <w:rPr>
          <w:sz w:val="24"/>
          <w:szCs w:val="24"/>
          <w:lang w:val="ru-RU"/>
        </w:rPr>
        <w:t>время, Августин, феноменология, философия процесса, сущность и субстанция, актуальные сущности, схватывание, опыт.</w:t>
      </w:r>
      <w:proofErr w:type="gramEnd"/>
    </w:p>
    <w:p w:rsidR="00184226" w:rsidRDefault="00184226" w:rsidP="00363DB9">
      <w:pPr>
        <w:pStyle w:val="a3"/>
        <w:spacing w:line="276" w:lineRule="auto"/>
        <w:ind w:left="-567" w:right="283"/>
        <w:rPr>
          <w:sz w:val="24"/>
          <w:szCs w:val="24"/>
          <w:lang w:val="ru-RU"/>
        </w:rPr>
      </w:pPr>
    </w:p>
    <w:p w:rsidR="00EF4F65" w:rsidRDefault="00A043BB" w:rsidP="00A043BB">
      <w:pPr>
        <w:pStyle w:val="a3"/>
        <w:spacing w:line="360" w:lineRule="auto"/>
        <w:ind w:left="-567" w:right="283"/>
        <w:rPr>
          <w:spacing w:val="-2"/>
          <w:sz w:val="24"/>
          <w:szCs w:val="24"/>
          <w:lang w:val="ru-RU"/>
        </w:rPr>
      </w:pPr>
      <w:proofErr w:type="spellStart"/>
      <w:r w:rsidRPr="00A043BB">
        <w:rPr>
          <w:b/>
          <w:spacing w:val="-2"/>
          <w:sz w:val="24"/>
          <w:szCs w:val="24"/>
          <w:lang w:val="ru-RU"/>
        </w:rPr>
        <w:t>Цырлина</w:t>
      </w:r>
      <w:proofErr w:type="spellEnd"/>
      <w:r w:rsidRPr="00A043BB">
        <w:rPr>
          <w:b/>
          <w:spacing w:val="-2"/>
          <w:sz w:val="24"/>
          <w:szCs w:val="24"/>
          <w:lang w:val="ru-RU"/>
        </w:rPr>
        <w:t xml:space="preserve"> Яна Эдуардовна</w:t>
      </w:r>
      <w:r>
        <w:rPr>
          <w:b/>
          <w:spacing w:val="-2"/>
          <w:sz w:val="24"/>
          <w:szCs w:val="24"/>
          <w:lang w:val="ru-RU"/>
        </w:rPr>
        <w:t xml:space="preserve"> </w:t>
      </w:r>
      <w:r w:rsidRPr="00A043BB">
        <w:rPr>
          <w:spacing w:val="-2"/>
          <w:sz w:val="24"/>
          <w:szCs w:val="24"/>
          <w:lang w:val="ru-RU"/>
        </w:rPr>
        <w:t>- старший преподаватель кафедры истории философии; Пермский государственный национальный исследовательский университет; 614990, Пермь, ул. </w:t>
      </w:r>
      <w:proofErr w:type="spellStart"/>
      <w:r w:rsidRPr="00A043BB">
        <w:rPr>
          <w:spacing w:val="-2"/>
          <w:sz w:val="24"/>
          <w:szCs w:val="24"/>
          <w:lang w:val="ru-RU"/>
        </w:rPr>
        <w:t>Букирева</w:t>
      </w:r>
      <w:proofErr w:type="spellEnd"/>
      <w:r w:rsidRPr="00A043BB">
        <w:rPr>
          <w:spacing w:val="-2"/>
          <w:sz w:val="24"/>
          <w:szCs w:val="24"/>
          <w:lang w:val="ru-RU"/>
        </w:rPr>
        <w:t>, 15; e-</w:t>
      </w:r>
      <w:proofErr w:type="spellStart"/>
      <w:r w:rsidRPr="00A043BB">
        <w:rPr>
          <w:spacing w:val="-2"/>
          <w:sz w:val="24"/>
          <w:szCs w:val="24"/>
          <w:lang w:val="ru-RU"/>
        </w:rPr>
        <w:t>mail</w:t>
      </w:r>
      <w:proofErr w:type="spellEnd"/>
      <w:r w:rsidRPr="00A043BB">
        <w:rPr>
          <w:spacing w:val="-2"/>
          <w:sz w:val="24"/>
          <w:szCs w:val="24"/>
          <w:lang w:val="ru-RU"/>
        </w:rPr>
        <w:t xml:space="preserve">: </w:t>
      </w:r>
      <w:hyperlink r:id="rId8" w:tgtFrame="_blank" w:history="1">
        <w:r w:rsidRPr="00A043BB">
          <w:rPr>
            <w:rStyle w:val="ac"/>
            <w:spacing w:val="-2"/>
            <w:sz w:val="24"/>
            <w:szCs w:val="24"/>
            <w:lang w:val="ru-RU"/>
          </w:rPr>
          <w:t>inferiae@rambler.ru</w:t>
        </w:r>
      </w:hyperlink>
    </w:p>
    <w:p w:rsidR="00A043BB" w:rsidRPr="00A043BB" w:rsidRDefault="00A043BB" w:rsidP="00A043BB">
      <w:pPr>
        <w:pStyle w:val="a3"/>
        <w:spacing w:line="360" w:lineRule="auto"/>
        <w:ind w:left="-567" w:right="283"/>
        <w:rPr>
          <w:spacing w:val="-2"/>
          <w:sz w:val="24"/>
          <w:szCs w:val="24"/>
          <w:lang w:val="ru-RU"/>
        </w:rPr>
      </w:pPr>
      <w:r w:rsidRPr="00A043BB">
        <w:rPr>
          <w:rFonts w:hint="eastAsia"/>
          <w:b/>
          <w:spacing w:val="-2"/>
          <w:sz w:val="24"/>
          <w:szCs w:val="24"/>
          <w:lang w:val="ru-RU"/>
        </w:rPr>
        <w:t>Мышкин</w:t>
      </w:r>
      <w:r w:rsidRPr="00A043BB">
        <w:rPr>
          <w:b/>
          <w:spacing w:val="-2"/>
          <w:sz w:val="24"/>
          <w:szCs w:val="24"/>
          <w:lang w:val="ru-RU"/>
        </w:rPr>
        <w:t xml:space="preserve"> </w:t>
      </w:r>
      <w:r w:rsidRPr="00A043BB">
        <w:rPr>
          <w:rFonts w:hint="eastAsia"/>
          <w:b/>
          <w:spacing w:val="-2"/>
          <w:sz w:val="24"/>
          <w:szCs w:val="24"/>
          <w:lang w:val="ru-RU"/>
        </w:rPr>
        <w:t>Олег</w:t>
      </w:r>
      <w:r w:rsidRPr="00A043BB">
        <w:rPr>
          <w:b/>
          <w:spacing w:val="-2"/>
          <w:sz w:val="24"/>
          <w:szCs w:val="24"/>
          <w:lang w:val="ru-RU"/>
        </w:rPr>
        <w:t xml:space="preserve"> </w:t>
      </w:r>
      <w:r w:rsidRPr="00A043BB">
        <w:rPr>
          <w:rFonts w:hint="eastAsia"/>
          <w:b/>
          <w:spacing w:val="-2"/>
          <w:sz w:val="24"/>
          <w:szCs w:val="24"/>
          <w:lang w:val="ru-RU"/>
        </w:rPr>
        <w:t>Степанович</w:t>
      </w:r>
      <w:r>
        <w:rPr>
          <w:b/>
          <w:spacing w:val="-2"/>
          <w:sz w:val="24"/>
          <w:szCs w:val="24"/>
          <w:lang w:val="ru-RU"/>
        </w:rPr>
        <w:t xml:space="preserve"> - </w:t>
      </w:r>
      <w:r w:rsidRPr="00A043BB">
        <w:rPr>
          <w:spacing w:val="-2"/>
          <w:sz w:val="24"/>
          <w:szCs w:val="24"/>
          <w:lang w:val="ru-RU"/>
        </w:rPr>
        <w:t>аспирант кафедры философии и права</w:t>
      </w:r>
      <w:r>
        <w:rPr>
          <w:spacing w:val="-2"/>
          <w:sz w:val="24"/>
          <w:szCs w:val="24"/>
          <w:lang w:val="ru-RU"/>
        </w:rPr>
        <w:t xml:space="preserve">; </w:t>
      </w:r>
      <w:r w:rsidRPr="00A043BB">
        <w:rPr>
          <w:spacing w:val="-2"/>
          <w:sz w:val="24"/>
          <w:szCs w:val="24"/>
          <w:lang w:val="ru-RU"/>
        </w:rPr>
        <w:t>Пермский национальный исследовательский</w:t>
      </w:r>
      <w:r>
        <w:rPr>
          <w:spacing w:val="-2"/>
          <w:sz w:val="24"/>
          <w:szCs w:val="24"/>
          <w:lang w:val="ru-RU"/>
        </w:rPr>
        <w:t xml:space="preserve"> политехнический университет; </w:t>
      </w:r>
      <w:r w:rsidRPr="00A043BB">
        <w:rPr>
          <w:spacing w:val="-2"/>
          <w:sz w:val="24"/>
          <w:szCs w:val="24"/>
          <w:lang w:val="ru-RU"/>
        </w:rPr>
        <w:t xml:space="preserve">614990, Пермь, Комсомольский пр., 29; </w:t>
      </w:r>
      <w:r w:rsidRPr="00A043BB">
        <w:rPr>
          <w:spacing w:val="-2"/>
          <w:sz w:val="24"/>
          <w:szCs w:val="24"/>
          <w:lang w:val="en-GB"/>
        </w:rPr>
        <w:t>e</w:t>
      </w:r>
      <w:r w:rsidRPr="00A043BB">
        <w:rPr>
          <w:spacing w:val="-2"/>
          <w:sz w:val="24"/>
          <w:szCs w:val="24"/>
          <w:lang w:val="ru-RU"/>
        </w:rPr>
        <w:t>-</w:t>
      </w:r>
      <w:proofErr w:type="spellStart"/>
      <w:r w:rsidRPr="00A043BB">
        <w:rPr>
          <w:spacing w:val="-2"/>
          <w:sz w:val="24"/>
          <w:szCs w:val="24"/>
          <w:lang w:val="ru-RU"/>
        </w:rPr>
        <w:t>mail</w:t>
      </w:r>
      <w:proofErr w:type="spellEnd"/>
      <w:r w:rsidRPr="00A043BB">
        <w:rPr>
          <w:spacing w:val="-2"/>
          <w:sz w:val="24"/>
          <w:szCs w:val="24"/>
          <w:lang w:val="ru-RU"/>
        </w:rPr>
        <w:t>: olegmyshkin@mail.ru</w:t>
      </w:r>
    </w:p>
    <w:p w:rsidR="00A8094A" w:rsidRPr="001D7E12" w:rsidRDefault="00A8094A" w:rsidP="00363DB9">
      <w:pPr>
        <w:pStyle w:val="2"/>
        <w:ind w:left="-567" w:right="283"/>
      </w:pPr>
    </w:p>
    <w:p w:rsidR="00A8094A" w:rsidRPr="00F67EBA" w:rsidRDefault="00A043BB" w:rsidP="008A3735">
      <w:pPr>
        <w:pStyle w:val="a5"/>
        <w:spacing w:after="120"/>
        <w:ind w:left="-567" w:right="283"/>
        <w:rPr>
          <w:b w:val="0"/>
          <w:i w:val="0"/>
          <w:szCs w:val="24"/>
        </w:rPr>
      </w:pPr>
      <w:proofErr w:type="spellStart"/>
      <w:r w:rsidRPr="00A043BB">
        <w:t>Маслянка</w:t>
      </w:r>
      <w:proofErr w:type="spellEnd"/>
      <w:r w:rsidRPr="00A043BB">
        <w:t xml:space="preserve"> </w:t>
      </w:r>
      <w:r>
        <w:t>Ю.В.</w:t>
      </w:r>
      <w:r w:rsidR="00143DDF" w:rsidRPr="00143DDF">
        <w:t xml:space="preserve"> </w:t>
      </w:r>
      <w:r w:rsidRPr="00A043BB">
        <w:rPr>
          <w:b w:val="0"/>
          <w:i w:val="0"/>
        </w:rPr>
        <w:t>Система образования в условиях ценностно-смыслового кризиса: философский анализ</w:t>
      </w:r>
    </w:p>
    <w:p w:rsidR="00A8094A" w:rsidRPr="00184226" w:rsidRDefault="00F67EBA" w:rsidP="00143DDF">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A043BB" w:rsidRPr="00A043BB">
        <w:rPr>
          <w:sz w:val="24"/>
          <w:szCs w:val="24"/>
          <w:lang w:val="ru-RU"/>
        </w:rPr>
        <w:t xml:space="preserve">В статье рассматриваются ключевые проблемы института образования </w:t>
      </w:r>
      <w:proofErr w:type="gramStart"/>
      <w:r w:rsidR="00A043BB" w:rsidRPr="00A043BB">
        <w:rPr>
          <w:sz w:val="24"/>
          <w:szCs w:val="24"/>
          <w:lang w:val="ru-RU"/>
        </w:rPr>
        <w:t>личности</w:t>
      </w:r>
      <w:proofErr w:type="gramEnd"/>
      <w:r w:rsidR="00A043BB" w:rsidRPr="00A043BB">
        <w:rPr>
          <w:sz w:val="24"/>
          <w:szCs w:val="24"/>
          <w:lang w:val="ru-RU"/>
        </w:rPr>
        <w:t xml:space="preserve"> как в России, так и в глобальном мире. Показано, что в условиях социальных трансформаций актуализируется традиционная дихотомия «знания – ценности», обостряется полемика между позитивизмом и сциентизмом, с одной стороны, и интегральным философским подходом к реальности — с другой. При этом требование «научной объективности» не означает нейтрального отношения к знаниям, уравнивающего мифологическое, религиозное и научное мировоззрение, материализм и идеализм. Особое внимание уделяется воспитательному аспекту образовательного процесса. Показано, что глубокий кризис современности является следствием вырождения доминирующего в глобальном обществе буржуазного способа производства и характерной для него абстрактно-всеобщей системы ценностей и смыслов. На смену ей приходит новая, конкретно-всеобщая система ценностей, не просто отрицающая традиционные и буржуазные ценности, но включающая их в себя, наполняя новым, действительно общечеловеческим содержанием. В этом контексте перед участниками образовательного процесса, учителями и учениками, стоит нелегкая задача сохранения и углубления многовековой традиции образования–воспитания как фундаментальной ценности нашей культуры. Здесь можно выделить два основных направления приложения наших усилий. Во-первых, это сохранение и развитие фундаментальной науки как основы общественного прогресса и процветания, особенно в постиндустриальную эпоху. Во-вторых, это восстановление и развитие системы воспитания молодежи, формирование современного, отвечающего запросам «общества знания», мировоззрения, осмысленного и ответственного отношения к природе, обществу, собственной жизни</w:t>
      </w:r>
      <w:r w:rsidR="001D7E12" w:rsidRPr="001D7E12">
        <w:rPr>
          <w:sz w:val="24"/>
          <w:szCs w:val="24"/>
          <w:lang w:val="ru-RU"/>
        </w:rPr>
        <w:t>.</w:t>
      </w:r>
    </w:p>
    <w:p w:rsidR="00A8094A" w:rsidRPr="00184226" w:rsidRDefault="00A8094A"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sz w:val="24"/>
          <w:szCs w:val="24"/>
          <w:lang w:val="ru-RU"/>
        </w:rPr>
        <w:t xml:space="preserve">: </w:t>
      </w:r>
      <w:r w:rsidR="00A043BB" w:rsidRPr="00A043BB">
        <w:rPr>
          <w:sz w:val="24"/>
          <w:szCs w:val="24"/>
          <w:lang w:val="ru-RU"/>
        </w:rPr>
        <w:t xml:space="preserve">система образования, воспитание личности, знания, ценности, ценностно-смысловой кризис, постмодернизм, традиционное общество, </w:t>
      </w:r>
      <w:proofErr w:type="spellStart"/>
      <w:r w:rsidR="00A043BB" w:rsidRPr="00A043BB">
        <w:rPr>
          <w:sz w:val="24"/>
          <w:szCs w:val="24"/>
          <w:lang w:val="ru-RU"/>
        </w:rPr>
        <w:t>постбуржуазная</w:t>
      </w:r>
      <w:proofErr w:type="spellEnd"/>
      <w:r w:rsidR="00A043BB" w:rsidRPr="00A043BB">
        <w:rPr>
          <w:sz w:val="24"/>
          <w:szCs w:val="24"/>
          <w:lang w:val="ru-RU"/>
        </w:rPr>
        <w:t xml:space="preserve"> система ценностей.</w:t>
      </w:r>
      <w:proofErr w:type="gramEnd"/>
    </w:p>
    <w:p w:rsidR="00032CC5" w:rsidRPr="00032CC5" w:rsidRDefault="00032CC5" w:rsidP="00363DB9">
      <w:pPr>
        <w:pStyle w:val="a3"/>
        <w:spacing w:line="252" w:lineRule="auto"/>
        <w:ind w:left="-567" w:right="283"/>
        <w:rPr>
          <w:spacing w:val="-2"/>
          <w:sz w:val="24"/>
          <w:szCs w:val="24"/>
          <w:lang w:val="ru-RU"/>
        </w:rPr>
      </w:pPr>
    </w:p>
    <w:p w:rsidR="00C562C5" w:rsidRPr="001D7E12" w:rsidRDefault="00A043BB" w:rsidP="00A043BB">
      <w:pPr>
        <w:pStyle w:val="a3"/>
        <w:spacing w:line="360" w:lineRule="auto"/>
        <w:ind w:left="-567" w:right="283"/>
        <w:rPr>
          <w:sz w:val="24"/>
          <w:szCs w:val="24"/>
          <w:lang w:val="ru-RU"/>
        </w:rPr>
      </w:pPr>
      <w:proofErr w:type="spellStart"/>
      <w:r>
        <w:rPr>
          <w:b/>
          <w:sz w:val="24"/>
          <w:szCs w:val="24"/>
          <w:lang w:val="ru-RU"/>
        </w:rPr>
        <w:t>Маслянка</w:t>
      </w:r>
      <w:proofErr w:type="spellEnd"/>
      <w:r>
        <w:rPr>
          <w:b/>
          <w:sz w:val="24"/>
          <w:szCs w:val="24"/>
          <w:lang w:val="ru-RU"/>
        </w:rPr>
        <w:t xml:space="preserve"> Юлия Владимировна</w:t>
      </w:r>
      <w:r w:rsidRPr="00A043BB">
        <w:rPr>
          <w:b/>
          <w:sz w:val="24"/>
          <w:szCs w:val="24"/>
          <w:lang w:val="ru-RU"/>
        </w:rPr>
        <w:t xml:space="preserve"> </w:t>
      </w:r>
      <w:r w:rsidRPr="00A043BB">
        <w:rPr>
          <w:sz w:val="24"/>
          <w:szCs w:val="24"/>
          <w:lang w:val="ru-RU"/>
        </w:rPr>
        <w:t>- кандидат философских наук, доцент, доцент кафедры философии; Пермский государственный национальный исследовательский университет; 614990, Пермь, ул. </w:t>
      </w:r>
      <w:proofErr w:type="spellStart"/>
      <w:r w:rsidRPr="00A043BB">
        <w:rPr>
          <w:sz w:val="24"/>
          <w:szCs w:val="24"/>
          <w:lang w:val="ru-RU"/>
        </w:rPr>
        <w:t>Букирева</w:t>
      </w:r>
      <w:proofErr w:type="spellEnd"/>
      <w:r w:rsidRPr="00A043BB">
        <w:rPr>
          <w:sz w:val="24"/>
          <w:szCs w:val="24"/>
          <w:lang w:val="ru-RU"/>
        </w:rPr>
        <w:t xml:space="preserve">, 15; </w:t>
      </w:r>
      <w:r w:rsidRPr="00A043BB">
        <w:rPr>
          <w:sz w:val="24"/>
          <w:szCs w:val="24"/>
          <w:lang w:val="en-GB"/>
        </w:rPr>
        <w:t>e</w:t>
      </w:r>
      <w:r w:rsidRPr="00A043BB">
        <w:rPr>
          <w:sz w:val="24"/>
          <w:szCs w:val="24"/>
          <w:lang w:val="ru-RU"/>
        </w:rPr>
        <w:t>-</w:t>
      </w:r>
      <w:r w:rsidRPr="00A043BB">
        <w:rPr>
          <w:sz w:val="24"/>
          <w:szCs w:val="24"/>
          <w:lang w:val="en-GB"/>
        </w:rPr>
        <w:t>mail</w:t>
      </w:r>
      <w:r w:rsidRPr="00A043BB">
        <w:rPr>
          <w:sz w:val="24"/>
          <w:szCs w:val="24"/>
          <w:lang w:val="ru-RU"/>
        </w:rPr>
        <w:t xml:space="preserve">: </w:t>
      </w:r>
      <w:proofErr w:type="spellStart"/>
      <w:r w:rsidRPr="00A043BB">
        <w:rPr>
          <w:sz w:val="24"/>
          <w:szCs w:val="24"/>
          <w:lang w:val="en-GB"/>
        </w:rPr>
        <w:t>maslyanka</w:t>
      </w:r>
      <w:proofErr w:type="spellEnd"/>
      <w:r w:rsidRPr="00A043BB">
        <w:rPr>
          <w:sz w:val="24"/>
          <w:szCs w:val="24"/>
          <w:lang w:val="ru-RU"/>
        </w:rPr>
        <w:t>_</w:t>
      </w:r>
      <w:proofErr w:type="spellStart"/>
      <w:r w:rsidRPr="00A043BB">
        <w:rPr>
          <w:sz w:val="24"/>
          <w:szCs w:val="24"/>
          <w:lang w:val="en-GB"/>
        </w:rPr>
        <w:t>uv</w:t>
      </w:r>
      <w:proofErr w:type="spellEnd"/>
      <w:r w:rsidRPr="00A043BB">
        <w:rPr>
          <w:sz w:val="24"/>
          <w:szCs w:val="24"/>
          <w:lang w:val="ru-RU"/>
        </w:rPr>
        <w:t>@</w:t>
      </w:r>
      <w:r w:rsidRPr="00A043BB">
        <w:rPr>
          <w:sz w:val="24"/>
          <w:szCs w:val="24"/>
          <w:lang w:val="en-GB"/>
        </w:rPr>
        <w:t>mail</w:t>
      </w:r>
      <w:r w:rsidRPr="00A043BB">
        <w:rPr>
          <w:sz w:val="24"/>
          <w:szCs w:val="24"/>
          <w:lang w:val="ru-RU"/>
        </w:rPr>
        <w:t>.</w:t>
      </w:r>
      <w:proofErr w:type="spellStart"/>
      <w:r w:rsidRPr="00A043BB">
        <w:rPr>
          <w:sz w:val="24"/>
          <w:szCs w:val="24"/>
          <w:lang w:val="en-GB"/>
        </w:rPr>
        <w:t>ru</w:t>
      </w:r>
      <w:proofErr w:type="spellEnd"/>
      <w:r w:rsidRPr="00A043BB">
        <w:rPr>
          <w:sz w:val="24"/>
          <w:szCs w:val="24"/>
          <w:lang w:val="ru-RU"/>
        </w:rPr>
        <w:t xml:space="preserve"> </w:t>
      </w:r>
    </w:p>
    <w:p w:rsidR="00A8094A" w:rsidRPr="00F0050B" w:rsidRDefault="00A8094A" w:rsidP="00363DB9">
      <w:pPr>
        <w:pStyle w:val="2"/>
        <w:ind w:left="-567" w:right="283"/>
      </w:pPr>
    </w:p>
    <w:p w:rsidR="00A8094A" w:rsidRPr="00032CC5" w:rsidRDefault="00A043BB" w:rsidP="00363DB9">
      <w:pPr>
        <w:pStyle w:val="a5"/>
        <w:spacing w:after="120"/>
        <w:ind w:left="-567" w:right="283"/>
        <w:rPr>
          <w:szCs w:val="24"/>
        </w:rPr>
      </w:pPr>
      <w:r w:rsidRPr="00A043BB">
        <w:t xml:space="preserve">Чернова </w:t>
      </w:r>
      <w:r>
        <w:t>Т.Г.</w:t>
      </w:r>
      <w:r w:rsidR="00E64014" w:rsidRPr="00E64014">
        <w:t xml:space="preserve"> </w:t>
      </w:r>
      <w:r w:rsidRPr="00A043BB">
        <w:rPr>
          <w:b w:val="0"/>
          <w:i w:val="0"/>
          <w:szCs w:val="28"/>
        </w:rPr>
        <w:t>Свобода и ответственность</w:t>
      </w:r>
      <w:r>
        <w:rPr>
          <w:b w:val="0"/>
          <w:i w:val="0"/>
          <w:szCs w:val="28"/>
        </w:rPr>
        <w:t xml:space="preserve"> </w:t>
      </w:r>
      <w:r w:rsidRPr="00A043BB">
        <w:rPr>
          <w:b w:val="0"/>
          <w:i w:val="0"/>
          <w:szCs w:val="28"/>
        </w:rPr>
        <w:t>как сущностные силы человека</w:t>
      </w:r>
    </w:p>
    <w:p w:rsidR="00E64014" w:rsidRDefault="00032CC5" w:rsidP="00D2357D">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A043BB" w:rsidRPr="00A043BB">
        <w:rPr>
          <w:sz w:val="24"/>
          <w:szCs w:val="24"/>
          <w:lang w:val="ru-RU"/>
        </w:rPr>
        <w:t xml:space="preserve">В статье предпринята попытка рассмотрения свободы и ответственности как сущностных сил человека, выражающих производящий способ его бытия. Свобода укоренена в сущности человека как внутренняя активность, т.е. как стремление выйти за рамки освоенного и познанного, расширить относительную независимость от обстоятельств, преодолеть историческую ограниченность. Онтологические предпосылки свободы содержатся в самоорганизации материи, переводящей себя с одного уровня на другой. Человек как существо, обладающее универсальным и всеобщим содержанием, несущее в себе основное богатство содержания всех предшествующих ступеней развития, </w:t>
      </w:r>
      <w:r w:rsidR="00A043BB" w:rsidRPr="00A043BB">
        <w:rPr>
          <w:sz w:val="24"/>
          <w:szCs w:val="24"/>
          <w:lang w:val="ru-RU"/>
        </w:rPr>
        <w:lastRenderedPageBreak/>
        <w:t>концентрирует в себе творческую мощь мира — быть причиной самого себя. Преобразование человеком глубинных уровней организации материи — это внешний аспект человеческого существования, но для материи в целом это внутренний аспект ее развития. Материя через человека углубляется в саму себя, в свою сущность и через ступени его (человека) развития выходит на новые более высокие уровни, а человек через преобразование природы развивается в свое собственное бытие, в свою сущность. Поскольку в развитии мира можно обнаружить направленность на проявление человека, а в человеческой истории — направленность, углубление в свою сущность, постольку человек несет ответственность за развитие событий.</w:t>
      </w:r>
    </w:p>
    <w:p w:rsidR="00D2357D" w:rsidRPr="00D2357D" w:rsidRDefault="005050F7" w:rsidP="00D2357D">
      <w:pPr>
        <w:pStyle w:val="a3"/>
        <w:ind w:left="-567" w:right="283"/>
        <w:rPr>
          <w:sz w:val="24"/>
          <w:szCs w:val="24"/>
          <w:lang w:val="ru-RU"/>
        </w:rPr>
      </w:pPr>
      <w:r w:rsidRPr="005050F7">
        <w:rPr>
          <w:i/>
          <w:iCs/>
          <w:sz w:val="24"/>
          <w:szCs w:val="24"/>
          <w:lang w:val="ru-RU"/>
        </w:rPr>
        <w:t>Ключевые слова:</w:t>
      </w:r>
      <w:r w:rsidRPr="005050F7">
        <w:rPr>
          <w:sz w:val="24"/>
          <w:szCs w:val="24"/>
          <w:lang w:val="ru-RU"/>
        </w:rPr>
        <w:t xml:space="preserve"> </w:t>
      </w:r>
      <w:r w:rsidR="00A043BB" w:rsidRPr="00A043BB">
        <w:rPr>
          <w:sz w:val="24"/>
          <w:szCs w:val="24"/>
          <w:lang w:val="ru-RU"/>
        </w:rPr>
        <w:t>свобода, ответственность, сущность человека, сущностные силы, исторический процесс.</w:t>
      </w:r>
    </w:p>
    <w:p w:rsidR="00184226" w:rsidRPr="00184226" w:rsidRDefault="00184226" w:rsidP="00363DB9">
      <w:pPr>
        <w:pStyle w:val="a3"/>
        <w:spacing w:line="252" w:lineRule="auto"/>
        <w:ind w:left="-567" w:right="283"/>
        <w:rPr>
          <w:spacing w:val="-2"/>
          <w:sz w:val="24"/>
          <w:szCs w:val="24"/>
          <w:lang w:val="ru-RU"/>
        </w:rPr>
      </w:pPr>
    </w:p>
    <w:p w:rsidR="00A8094A" w:rsidRPr="00086E02" w:rsidRDefault="00A043BB" w:rsidP="00A043BB">
      <w:pPr>
        <w:pStyle w:val="a3"/>
        <w:spacing w:line="360" w:lineRule="auto"/>
        <w:ind w:left="-567" w:right="283"/>
        <w:rPr>
          <w:sz w:val="24"/>
          <w:szCs w:val="24"/>
          <w:lang w:val="ru-RU"/>
        </w:rPr>
      </w:pPr>
      <w:r w:rsidRPr="00A043BB">
        <w:rPr>
          <w:b/>
          <w:sz w:val="24"/>
          <w:szCs w:val="24"/>
          <w:lang w:val="ru-RU"/>
        </w:rPr>
        <w:t xml:space="preserve">Чернова Татьяна Геннадьевна </w:t>
      </w:r>
      <w:r w:rsidRPr="00A043BB">
        <w:rPr>
          <w:sz w:val="24"/>
          <w:szCs w:val="24"/>
          <w:lang w:val="ru-RU"/>
        </w:rPr>
        <w:t>- кандидат философских наук, доцент, доцент кафедры философии; Пермский государственный национальный исследовательский университет; 614990, Пермь, ул. </w:t>
      </w:r>
      <w:proofErr w:type="spellStart"/>
      <w:r w:rsidRPr="00A043BB">
        <w:rPr>
          <w:sz w:val="24"/>
          <w:szCs w:val="24"/>
          <w:lang w:val="ru-RU"/>
        </w:rPr>
        <w:t>Букирева</w:t>
      </w:r>
      <w:proofErr w:type="spellEnd"/>
      <w:r w:rsidRPr="00A043BB">
        <w:rPr>
          <w:sz w:val="24"/>
          <w:szCs w:val="24"/>
          <w:lang w:val="ru-RU"/>
        </w:rPr>
        <w:t>, 15; e-</w:t>
      </w:r>
      <w:proofErr w:type="spellStart"/>
      <w:r w:rsidRPr="00A043BB">
        <w:rPr>
          <w:sz w:val="24"/>
          <w:szCs w:val="24"/>
          <w:lang w:val="ru-RU"/>
        </w:rPr>
        <w:t>mail</w:t>
      </w:r>
      <w:proofErr w:type="spellEnd"/>
      <w:r w:rsidRPr="00A043BB">
        <w:rPr>
          <w:sz w:val="24"/>
          <w:szCs w:val="24"/>
          <w:lang w:val="ru-RU"/>
        </w:rPr>
        <w:t>: ChernovaTG@yandex.ru</w:t>
      </w:r>
    </w:p>
    <w:p w:rsidR="005050F7" w:rsidRPr="00086E02" w:rsidRDefault="005050F7" w:rsidP="005050F7">
      <w:pPr>
        <w:pStyle w:val="2"/>
        <w:ind w:left="-567" w:right="283"/>
      </w:pPr>
    </w:p>
    <w:p w:rsidR="00A8094A" w:rsidRPr="00184226" w:rsidRDefault="00A043BB" w:rsidP="00A646B6">
      <w:pPr>
        <w:pStyle w:val="a5"/>
        <w:spacing w:after="120"/>
        <w:ind w:left="-567" w:right="283"/>
        <w:rPr>
          <w:b w:val="0"/>
          <w:i w:val="0"/>
          <w:szCs w:val="24"/>
        </w:rPr>
      </w:pPr>
      <w:r w:rsidRPr="00A043BB">
        <w:rPr>
          <w:szCs w:val="24"/>
        </w:rPr>
        <w:t xml:space="preserve">Ильиных </w:t>
      </w:r>
      <w:r>
        <w:rPr>
          <w:szCs w:val="24"/>
        </w:rPr>
        <w:t>К.А.</w:t>
      </w:r>
      <w:r w:rsidR="00D2357D" w:rsidRPr="00D2357D">
        <w:rPr>
          <w:szCs w:val="24"/>
        </w:rPr>
        <w:t xml:space="preserve"> </w:t>
      </w:r>
      <w:r w:rsidRPr="00A043BB">
        <w:rPr>
          <w:b w:val="0"/>
          <w:i w:val="0"/>
        </w:rPr>
        <w:t>Противостояние планирования и неолиберализма</w:t>
      </w:r>
      <w:r>
        <w:rPr>
          <w:b w:val="0"/>
          <w:i w:val="0"/>
        </w:rPr>
        <w:t xml:space="preserve"> </w:t>
      </w:r>
      <w:r w:rsidRPr="00A043BB">
        <w:rPr>
          <w:b w:val="0"/>
          <w:i w:val="0"/>
        </w:rPr>
        <w:t>в современном обществе</w:t>
      </w:r>
    </w:p>
    <w:p w:rsidR="00A8094A" w:rsidRPr="00184226" w:rsidRDefault="00032CC5" w:rsidP="00D2357D">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A043BB" w:rsidRPr="00A043BB">
        <w:rPr>
          <w:sz w:val="24"/>
          <w:szCs w:val="24"/>
          <w:lang w:val="ru-RU"/>
        </w:rPr>
        <w:t xml:space="preserve">Экономическая система развивается от кризиса к кризису. После Великой депрессии страны капиталистического и социалистического блоков активно применяли методы государственного планирования развития экономики, первые — в рамках индикативного и стратегического планирования, вторые — в рамках директивного планирования, основанного на принципе демократического централизма. В капиталистических странах рос государственный сектор, развивались методы внутрифирменного планирования, сформировалась контрактная система, позволяющая государству напрямую вмешиваться в рыночный процесс. Кризис 1970 г. положил конец кейнсианскому методу регулирования экономики в капиталистических странах, социалистические страны начали планомерно или в результате «шоковой терапии» переходить к рыночной экономике. Началось господство неолиберализма, ознаменовавшее отказ от государственного вмешательства в дела рынка, сворачивание государственных программ планирования. Кризис 2008 г. стал ударом для неолиберальной парадигмы, стремительно теряющей сторонников (Джеффри Сакс, Джозеф </w:t>
      </w:r>
      <w:proofErr w:type="spellStart"/>
      <w:r w:rsidR="00A043BB" w:rsidRPr="00A043BB">
        <w:rPr>
          <w:sz w:val="24"/>
          <w:szCs w:val="24"/>
          <w:lang w:val="ru-RU"/>
        </w:rPr>
        <w:t>Стиглиц</w:t>
      </w:r>
      <w:proofErr w:type="spellEnd"/>
      <w:r w:rsidR="00A043BB" w:rsidRPr="00A043BB">
        <w:rPr>
          <w:sz w:val="24"/>
          <w:szCs w:val="24"/>
          <w:lang w:val="ru-RU"/>
        </w:rPr>
        <w:t xml:space="preserve">, Пол </w:t>
      </w:r>
      <w:proofErr w:type="spellStart"/>
      <w:r w:rsidR="00A043BB" w:rsidRPr="00A043BB">
        <w:rPr>
          <w:sz w:val="24"/>
          <w:szCs w:val="24"/>
          <w:lang w:val="ru-RU"/>
        </w:rPr>
        <w:t>Кругман</w:t>
      </w:r>
      <w:proofErr w:type="spellEnd"/>
      <w:r w:rsidR="00A043BB" w:rsidRPr="00A043BB">
        <w:rPr>
          <w:sz w:val="24"/>
          <w:szCs w:val="24"/>
          <w:lang w:val="ru-RU"/>
        </w:rPr>
        <w:t xml:space="preserve">, Джордж Сорос), затянувшееся восстановление экономики вызвало по всему миру </w:t>
      </w:r>
      <w:proofErr w:type="spellStart"/>
      <w:r w:rsidR="00A043BB" w:rsidRPr="00A043BB">
        <w:rPr>
          <w:sz w:val="24"/>
          <w:szCs w:val="24"/>
          <w:lang w:val="ru-RU"/>
        </w:rPr>
        <w:t>неоконсервативную</w:t>
      </w:r>
      <w:proofErr w:type="spellEnd"/>
      <w:r w:rsidR="00A043BB" w:rsidRPr="00A043BB">
        <w:rPr>
          <w:sz w:val="24"/>
          <w:szCs w:val="24"/>
          <w:lang w:val="ru-RU"/>
        </w:rPr>
        <w:t xml:space="preserve"> реакцию. Анализ особенностей планового периода регулирования мировой экономики в капиталистических и социалистических странах, сравнение достижений этого периода (опыт СССР, «экономические чудеса» золотого века капитализма) с достижениями неолиберальной парадигмы показывает сравнительно низкую эффективность последней как с экономической, так и с гуманистической точки зрения. Причина неэффективности рыночного способа регулирования экономики сокрыта в фундаментальных принципах капитализма, описанных Марксом. В связи с автоматизацией производства происходит разложение абстрактного труда, измеримого рабочим временем, а поскольку абстрактный труд является субстанцией меновой стоимости, разрушаются стоимостные отношения, лежащие в основе рынка. Как показал опыт XX в., действенная альтернатива рынку — усиление роли планирования. Но, чтобы избежать ошибок прошлого, </w:t>
      </w:r>
      <w:r w:rsidR="00A043BB" w:rsidRPr="00A043BB">
        <w:rPr>
          <w:sz w:val="24"/>
          <w:szCs w:val="24"/>
          <w:lang w:val="ru-RU"/>
        </w:rPr>
        <w:lastRenderedPageBreak/>
        <w:t>функции управления должны быть переданы гражданскому обществу посредством методов прямой демократии.</w:t>
      </w:r>
    </w:p>
    <w:p w:rsidR="00184226" w:rsidRPr="005050F7" w:rsidRDefault="00A8094A" w:rsidP="005050F7">
      <w:pPr>
        <w:pStyle w:val="a3"/>
        <w:ind w:left="-567" w:right="283"/>
        <w:rPr>
          <w:sz w:val="24"/>
          <w:szCs w:val="24"/>
          <w:lang w:val="ru-RU"/>
        </w:rPr>
      </w:pPr>
      <w:proofErr w:type="gramStart"/>
      <w:r w:rsidRPr="00184226">
        <w:rPr>
          <w:i/>
          <w:iCs/>
          <w:sz w:val="24"/>
          <w:szCs w:val="24"/>
          <w:lang w:val="ru-RU"/>
        </w:rPr>
        <w:t xml:space="preserve">Ключевые слова: </w:t>
      </w:r>
      <w:r w:rsidR="000E024F" w:rsidRPr="000E024F">
        <w:rPr>
          <w:sz w:val="24"/>
          <w:szCs w:val="24"/>
          <w:lang w:val="ru-RU"/>
        </w:rPr>
        <w:t xml:space="preserve">планирование, неолиберализм, «экономическое чудо», «золотой век» капитализма, опыт планирования СССР, </w:t>
      </w:r>
      <w:proofErr w:type="spellStart"/>
      <w:r w:rsidR="000E024F" w:rsidRPr="000E024F">
        <w:rPr>
          <w:sz w:val="24"/>
          <w:szCs w:val="24"/>
          <w:lang w:val="ru-RU"/>
        </w:rPr>
        <w:t>неоконсервативная</w:t>
      </w:r>
      <w:proofErr w:type="spellEnd"/>
      <w:r w:rsidR="000E024F" w:rsidRPr="000E024F">
        <w:rPr>
          <w:sz w:val="24"/>
          <w:szCs w:val="24"/>
          <w:lang w:val="ru-RU"/>
        </w:rPr>
        <w:t xml:space="preserve"> реакция, абстрактный труд, меновая стоимость.</w:t>
      </w:r>
      <w:proofErr w:type="gramEnd"/>
    </w:p>
    <w:p w:rsidR="00184226" w:rsidRDefault="00184226" w:rsidP="00363DB9">
      <w:pPr>
        <w:pStyle w:val="a3"/>
        <w:spacing w:line="276" w:lineRule="auto"/>
        <w:ind w:left="-567" w:right="283"/>
        <w:rPr>
          <w:iCs/>
          <w:sz w:val="24"/>
          <w:szCs w:val="24"/>
          <w:lang w:val="ru-RU"/>
        </w:rPr>
      </w:pPr>
    </w:p>
    <w:p w:rsidR="00A9768B" w:rsidRDefault="000E024F" w:rsidP="000E024F">
      <w:pPr>
        <w:pStyle w:val="a3"/>
        <w:spacing w:line="360" w:lineRule="auto"/>
        <w:ind w:left="-567" w:right="283"/>
        <w:rPr>
          <w:sz w:val="24"/>
          <w:szCs w:val="24"/>
          <w:lang w:val="ru-RU"/>
        </w:rPr>
      </w:pPr>
      <w:r w:rsidRPr="000E024F">
        <w:rPr>
          <w:b/>
          <w:sz w:val="24"/>
          <w:szCs w:val="24"/>
          <w:lang w:val="ru-RU"/>
        </w:rPr>
        <w:t xml:space="preserve">Ильиных Константин Александрович </w:t>
      </w:r>
      <w:r w:rsidRPr="000E024F">
        <w:rPr>
          <w:sz w:val="24"/>
          <w:szCs w:val="24"/>
          <w:lang w:val="ru-RU"/>
        </w:rPr>
        <w:t>- аспирант кафедры философии, начальник отдела стратегического планирования Управления стратегического развития; Пермский государственный национальный исследовательский университет; 614990, Пермь, ул. </w:t>
      </w:r>
      <w:proofErr w:type="spellStart"/>
      <w:r w:rsidRPr="000E024F">
        <w:rPr>
          <w:sz w:val="24"/>
          <w:szCs w:val="24"/>
          <w:lang w:val="ru-RU"/>
        </w:rPr>
        <w:t>Букирева</w:t>
      </w:r>
      <w:proofErr w:type="spellEnd"/>
      <w:r w:rsidRPr="000E024F">
        <w:rPr>
          <w:sz w:val="24"/>
          <w:szCs w:val="24"/>
          <w:lang w:val="ru-RU"/>
        </w:rPr>
        <w:t>, 15; e-</w:t>
      </w:r>
      <w:proofErr w:type="spellStart"/>
      <w:r w:rsidRPr="000E024F">
        <w:rPr>
          <w:sz w:val="24"/>
          <w:szCs w:val="24"/>
          <w:lang w:val="ru-RU"/>
        </w:rPr>
        <w:t>mail</w:t>
      </w:r>
      <w:proofErr w:type="spellEnd"/>
      <w:r w:rsidRPr="000E024F">
        <w:rPr>
          <w:sz w:val="24"/>
          <w:szCs w:val="24"/>
          <w:lang w:val="ru-RU"/>
        </w:rPr>
        <w:t xml:space="preserve">: </w:t>
      </w:r>
      <w:hyperlink r:id="rId9" w:history="1">
        <w:r w:rsidRPr="00F54E95">
          <w:rPr>
            <w:rStyle w:val="ac"/>
            <w:sz w:val="24"/>
            <w:szCs w:val="24"/>
            <w:lang w:val="ru-RU"/>
          </w:rPr>
          <w:t>asalariado@yandex.ru</w:t>
        </w:r>
      </w:hyperlink>
    </w:p>
    <w:p w:rsidR="000E024F" w:rsidRPr="00710B7E" w:rsidRDefault="000E024F" w:rsidP="000E024F">
      <w:pPr>
        <w:spacing w:after="0" w:line="360" w:lineRule="auto"/>
        <w:ind w:left="-567" w:right="283"/>
        <w:jc w:val="both"/>
        <w:rPr>
          <w:rFonts w:ascii="Times New Roman" w:eastAsia="Times New Roman" w:hAnsi="Times New Roman" w:cs="Times New Roman"/>
          <w:sz w:val="24"/>
          <w:szCs w:val="24"/>
          <w:lang w:eastAsia="ru-RU"/>
        </w:rPr>
      </w:pPr>
    </w:p>
    <w:p w:rsidR="000E024F" w:rsidRPr="00107FC4" w:rsidRDefault="000E024F" w:rsidP="000E024F">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032CC5" w:rsidRDefault="000E024F" w:rsidP="00A9768B">
      <w:pPr>
        <w:pStyle w:val="a5"/>
        <w:spacing w:after="120"/>
        <w:ind w:left="-567" w:right="283"/>
        <w:rPr>
          <w:b w:val="0"/>
          <w:i w:val="0"/>
          <w:szCs w:val="24"/>
        </w:rPr>
      </w:pPr>
      <w:proofErr w:type="spellStart"/>
      <w:r w:rsidRPr="000E024F">
        <w:rPr>
          <w:szCs w:val="24"/>
        </w:rPr>
        <w:t>Авакян</w:t>
      </w:r>
      <w:proofErr w:type="spellEnd"/>
      <w:r w:rsidRPr="000E024F">
        <w:rPr>
          <w:szCs w:val="24"/>
        </w:rPr>
        <w:t xml:space="preserve"> </w:t>
      </w:r>
      <w:r>
        <w:rPr>
          <w:szCs w:val="24"/>
        </w:rPr>
        <w:t>И.Б.</w:t>
      </w:r>
      <w:r w:rsidR="00CE2757" w:rsidRPr="00CE2757">
        <w:rPr>
          <w:szCs w:val="24"/>
        </w:rPr>
        <w:t xml:space="preserve"> </w:t>
      </w:r>
      <w:r>
        <w:rPr>
          <w:b w:val="0"/>
          <w:i w:val="0"/>
        </w:rPr>
        <w:t>О</w:t>
      </w:r>
      <w:r w:rsidRPr="000E024F">
        <w:rPr>
          <w:b w:val="0"/>
          <w:i w:val="0"/>
        </w:rPr>
        <w:t>ценка готовности преподавателя высшей школы</w:t>
      </w:r>
      <w:r>
        <w:rPr>
          <w:b w:val="0"/>
          <w:i w:val="0"/>
        </w:rPr>
        <w:t xml:space="preserve"> </w:t>
      </w:r>
      <w:r w:rsidRPr="000E024F">
        <w:rPr>
          <w:b w:val="0"/>
          <w:i w:val="0"/>
        </w:rPr>
        <w:t>к применению инновационных технологий</w:t>
      </w:r>
    </w:p>
    <w:p w:rsidR="00086E02" w:rsidRPr="00086E02" w:rsidRDefault="00032CC5" w:rsidP="000E024F">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0E024F" w:rsidRPr="000E024F">
        <w:rPr>
          <w:sz w:val="24"/>
          <w:szCs w:val="24"/>
          <w:lang w:val="ru-RU"/>
        </w:rPr>
        <w:t xml:space="preserve">Статья содержит результаты научного исследования по актуальной проблеме развития — готовности преподавателя к применению инновационных технологий как важного аспекта инновационной готовности педагогических коллективов высших учебных заведений. Цель исследования — оценка готовности преподавателя к применению инновационных технологий в условиях педагогических коллективов высших учебных заведений. В процессе исследования был использован комплекс методов, в том числе математико-статистические методы обработки полученных данных. В качестве психодиагностического инструментария были использованы 15 методик, в том числе и авторские. Респондентами выступали преподаватели девяти высших учебных заведений России. </w:t>
      </w:r>
      <w:proofErr w:type="gramStart"/>
      <w:r w:rsidR="000E024F" w:rsidRPr="000E024F">
        <w:rPr>
          <w:sz w:val="24"/>
          <w:szCs w:val="24"/>
          <w:lang w:val="ru-RU"/>
        </w:rPr>
        <w:t xml:space="preserve">Исследование позволило выявить наличие благоприятного социально-психологического климата в представленных педагогических коллективах вузов, что создает в условиях активного взаимодействия, атмосферы творческого поиска возможность внедрять инновации в образовательный процесс вуза, а также внутреннюю готовность к внедрению инновационных технологий (потребность в самовыражении, самореализации, </w:t>
      </w:r>
      <w:proofErr w:type="spellStart"/>
      <w:r w:rsidR="000E024F" w:rsidRPr="000E024F">
        <w:rPr>
          <w:sz w:val="24"/>
          <w:szCs w:val="24"/>
          <w:lang w:val="ru-RU"/>
        </w:rPr>
        <w:t>самоактуализации</w:t>
      </w:r>
      <w:proofErr w:type="spellEnd"/>
      <w:r w:rsidR="000E024F" w:rsidRPr="000E024F">
        <w:rPr>
          <w:sz w:val="24"/>
          <w:szCs w:val="24"/>
          <w:lang w:val="ru-RU"/>
        </w:rPr>
        <w:t>, в новизне, в риске, в преодолении рутины, ощущение собственной готовности участвовать в инновационных процессах).</w:t>
      </w:r>
      <w:proofErr w:type="gramEnd"/>
      <w:r w:rsidR="000E024F" w:rsidRPr="000E024F">
        <w:rPr>
          <w:sz w:val="24"/>
          <w:szCs w:val="24"/>
          <w:lang w:val="ru-RU"/>
        </w:rPr>
        <w:t xml:space="preserve"> Исследование внутренней готовности педагогических коллективов к инновациям, степени преобладания новаторов, передовиков на кафедрах вуза, психологических барьеров в инновационной деятельности, влияние инновационных технологий на качество образовательной деятельности позволило выявить высокий, нормальный, оптимальный уровни инновационной готовности данных педагогических коллективов. В ситуации высокой степени неопределенности в системе высшего профессионального образования готовность преподавателей высшей школы к применению инновационных технологий в условиях оптимизации социально-психологического климата педагогических коллективов приобретает особую значимость, поскольку выступает главным и необходимым фактором развития инновационного потенциала современных образовательных учреждений. Результаты исследования, представленные в данной статье, свидетельствуют о необходимости продолжать исследования в области педагогической психологии.</w:t>
      </w:r>
    </w:p>
    <w:p w:rsidR="00E97EED" w:rsidRDefault="00A8094A" w:rsidP="00A9768B">
      <w:pPr>
        <w:pStyle w:val="a3"/>
        <w:ind w:left="-567" w:right="283"/>
        <w:rPr>
          <w:sz w:val="24"/>
          <w:szCs w:val="24"/>
          <w:lang w:val="ru-RU"/>
        </w:rPr>
      </w:pPr>
      <w:r w:rsidRPr="00E97EED">
        <w:rPr>
          <w:i/>
          <w:iCs/>
          <w:sz w:val="24"/>
          <w:szCs w:val="24"/>
          <w:lang w:val="ru-RU"/>
        </w:rPr>
        <w:lastRenderedPageBreak/>
        <w:t>Ключевые слова</w:t>
      </w:r>
      <w:r w:rsidR="00E97EED">
        <w:rPr>
          <w:sz w:val="24"/>
          <w:szCs w:val="24"/>
          <w:lang w:val="ru-RU"/>
        </w:rPr>
        <w:t>:</w:t>
      </w:r>
      <w:r w:rsidR="00726A70" w:rsidRPr="00726A70">
        <w:rPr>
          <w:sz w:val="24"/>
          <w:szCs w:val="24"/>
          <w:lang w:val="ru-RU"/>
        </w:rPr>
        <w:t xml:space="preserve"> </w:t>
      </w:r>
      <w:r w:rsidR="000E024F" w:rsidRPr="000E024F">
        <w:rPr>
          <w:sz w:val="24"/>
          <w:szCs w:val="24"/>
          <w:lang w:val="ru-RU"/>
        </w:rPr>
        <w:t>готовность преподавателя к инновациям, инновационная деятельность, интерактивные формы обучения, активные методы обучения, потребность в новизне, педагогический коллектив, социально-психологический климат.</w:t>
      </w:r>
    </w:p>
    <w:p w:rsidR="00E97EED" w:rsidRDefault="00E97EED" w:rsidP="00363DB9">
      <w:pPr>
        <w:pStyle w:val="a3"/>
        <w:spacing w:line="276" w:lineRule="auto"/>
        <w:ind w:left="-567" w:right="283"/>
        <w:rPr>
          <w:sz w:val="24"/>
          <w:szCs w:val="24"/>
          <w:lang w:val="ru-RU"/>
        </w:rPr>
      </w:pPr>
    </w:p>
    <w:p w:rsidR="00C76CBB" w:rsidRPr="000E024F" w:rsidRDefault="000E024F" w:rsidP="000E024F">
      <w:pPr>
        <w:spacing w:after="0" w:line="360" w:lineRule="auto"/>
        <w:ind w:left="-567" w:right="283"/>
        <w:jc w:val="both"/>
        <w:rPr>
          <w:rFonts w:ascii="Times New Roman" w:eastAsia="Times New Roman" w:hAnsi="Times New Roman" w:cs="Times New Roman"/>
          <w:sz w:val="24"/>
          <w:szCs w:val="24"/>
          <w:lang w:eastAsia="ru-RU"/>
        </w:rPr>
      </w:pPr>
      <w:proofErr w:type="spellStart"/>
      <w:proofErr w:type="gramStart"/>
      <w:r w:rsidRPr="000E024F">
        <w:rPr>
          <w:rFonts w:ascii="Times New Roman" w:eastAsia="Times New Roman" w:hAnsi="Times New Roman" w:cs="Times New Roman"/>
          <w:b/>
          <w:sz w:val="24"/>
          <w:szCs w:val="24"/>
          <w:lang w:eastAsia="ru-RU"/>
        </w:rPr>
        <w:t>Авакян</w:t>
      </w:r>
      <w:proofErr w:type="spellEnd"/>
      <w:r w:rsidRPr="000E024F">
        <w:rPr>
          <w:rFonts w:ascii="Times New Roman" w:eastAsia="Times New Roman" w:hAnsi="Times New Roman" w:cs="Times New Roman"/>
          <w:b/>
          <w:sz w:val="24"/>
          <w:szCs w:val="24"/>
          <w:lang w:eastAsia="ru-RU"/>
        </w:rPr>
        <w:t xml:space="preserve"> Инна Борисовна </w:t>
      </w:r>
      <w:r w:rsidRPr="000E024F">
        <w:rPr>
          <w:rFonts w:ascii="Times New Roman" w:eastAsia="Times New Roman" w:hAnsi="Times New Roman" w:cs="Times New Roman"/>
          <w:sz w:val="24"/>
          <w:szCs w:val="24"/>
          <w:lang w:eastAsia="ru-RU"/>
        </w:rPr>
        <w:t>- кандидат психологических наук, старший преподаватель; Военный учебно-научный центр Военно-воздушных сил «Военно-воздушная академия им. проф. Н.Е.</w:t>
      </w:r>
      <w:r w:rsidRPr="000E024F">
        <w:rPr>
          <w:rFonts w:ascii="Times New Roman" w:eastAsia="Times New Roman" w:hAnsi="Times New Roman" w:cs="Times New Roman"/>
          <w:sz w:val="24"/>
          <w:szCs w:val="24"/>
          <w:lang w:val="en-US" w:eastAsia="ru-RU"/>
        </w:rPr>
        <w:t> </w:t>
      </w:r>
      <w:r w:rsidRPr="000E024F">
        <w:rPr>
          <w:rFonts w:ascii="Times New Roman" w:eastAsia="Times New Roman" w:hAnsi="Times New Roman" w:cs="Times New Roman"/>
          <w:sz w:val="24"/>
          <w:szCs w:val="24"/>
          <w:lang w:eastAsia="ru-RU"/>
        </w:rPr>
        <w:t>Жуковского и Ю.А.</w:t>
      </w:r>
      <w:r w:rsidRPr="000E024F">
        <w:rPr>
          <w:rFonts w:ascii="Times New Roman" w:eastAsia="Times New Roman" w:hAnsi="Times New Roman" w:cs="Times New Roman"/>
          <w:sz w:val="24"/>
          <w:szCs w:val="24"/>
          <w:lang w:val="en-US" w:eastAsia="ru-RU"/>
        </w:rPr>
        <w:t> </w:t>
      </w:r>
      <w:r w:rsidRPr="000E024F">
        <w:rPr>
          <w:rFonts w:ascii="Times New Roman" w:eastAsia="Times New Roman" w:hAnsi="Times New Roman" w:cs="Times New Roman"/>
          <w:sz w:val="24"/>
          <w:szCs w:val="24"/>
          <w:lang w:eastAsia="ru-RU"/>
        </w:rPr>
        <w:t>Гагарина» (филиал, г. Сызрань); 446007, Самарская обл., Сызрань, ул.</w:t>
      </w:r>
      <w:r w:rsidRPr="000E024F">
        <w:rPr>
          <w:rFonts w:ascii="Times New Roman" w:eastAsia="Times New Roman" w:hAnsi="Times New Roman" w:cs="Times New Roman"/>
          <w:sz w:val="24"/>
          <w:szCs w:val="24"/>
          <w:lang w:val="en-US" w:eastAsia="ru-RU"/>
        </w:rPr>
        <w:t> </w:t>
      </w:r>
      <w:r w:rsidRPr="000E024F">
        <w:rPr>
          <w:rFonts w:ascii="Times New Roman" w:eastAsia="Times New Roman" w:hAnsi="Times New Roman" w:cs="Times New Roman"/>
          <w:sz w:val="24"/>
          <w:szCs w:val="24"/>
          <w:lang w:eastAsia="ru-RU"/>
        </w:rPr>
        <w:t xml:space="preserve">Маршала Жукова, 1; </w:t>
      </w:r>
      <w:r w:rsidRPr="000E024F">
        <w:rPr>
          <w:rFonts w:ascii="Times New Roman" w:eastAsia="Times New Roman" w:hAnsi="Times New Roman" w:cs="Times New Roman"/>
          <w:sz w:val="24"/>
          <w:szCs w:val="24"/>
          <w:lang w:val="en-US" w:eastAsia="ru-RU"/>
        </w:rPr>
        <w:t>e</w:t>
      </w:r>
      <w:r w:rsidRPr="000E024F">
        <w:rPr>
          <w:rFonts w:ascii="Times New Roman" w:eastAsia="Times New Roman" w:hAnsi="Times New Roman" w:cs="Times New Roman"/>
          <w:sz w:val="24"/>
          <w:szCs w:val="24"/>
          <w:lang w:eastAsia="ru-RU"/>
        </w:rPr>
        <w:t>-</w:t>
      </w:r>
      <w:r w:rsidRPr="000E024F">
        <w:rPr>
          <w:rFonts w:ascii="Times New Roman" w:eastAsia="Times New Roman" w:hAnsi="Times New Roman" w:cs="Times New Roman"/>
          <w:sz w:val="24"/>
          <w:szCs w:val="24"/>
          <w:lang w:val="en-US" w:eastAsia="ru-RU"/>
        </w:rPr>
        <w:t>mail</w:t>
      </w:r>
      <w:r w:rsidRPr="000E024F">
        <w:rPr>
          <w:rFonts w:ascii="Times New Roman" w:eastAsia="Times New Roman" w:hAnsi="Times New Roman" w:cs="Times New Roman"/>
          <w:sz w:val="24"/>
          <w:szCs w:val="24"/>
          <w:lang w:eastAsia="ru-RU"/>
        </w:rPr>
        <w:t xml:space="preserve">: </w:t>
      </w:r>
      <w:proofErr w:type="spellStart"/>
      <w:r w:rsidRPr="000E024F">
        <w:rPr>
          <w:rFonts w:ascii="Times New Roman" w:eastAsia="Times New Roman" w:hAnsi="Times New Roman" w:cs="Times New Roman"/>
          <w:sz w:val="24"/>
          <w:szCs w:val="24"/>
          <w:lang w:val="en-US" w:eastAsia="ru-RU"/>
        </w:rPr>
        <w:t>avakjaninna</w:t>
      </w:r>
      <w:proofErr w:type="spellEnd"/>
      <w:r w:rsidRPr="000E024F">
        <w:rPr>
          <w:rFonts w:ascii="Times New Roman" w:eastAsia="Times New Roman" w:hAnsi="Times New Roman" w:cs="Times New Roman"/>
          <w:sz w:val="24"/>
          <w:szCs w:val="24"/>
          <w:lang w:eastAsia="ru-RU"/>
        </w:rPr>
        <w:t>@</w:t>
      </w:r>
      <w:r w:rsidRPr="000E024F">
        <w:rPr>
          <w:rFonts w:ascii="Times New Roman" w:eastAsia="Times New Roman" w:hAnsi="Times New Roman" w:cs="Times New Roman"/>
          <w:sz w:val="24"/>
          <w:szCs w:val="24"/>
          <w:lang w:val="en-US" w:eastAsia="ru-RU"/>
        </w:rPr>
        <w:t>rambler</w:t>
      </w:r>
      <w:r w:rsidRPr="000E024F">
        <w:rPr>
          <w:rFonts w:ascii="Times New Roman" w:eastAsia="Times New Roman" w:hAnsi="Times New Roman" w:cs="Times New Roman"/>
          <w:sz w:val="24"/>
          <w:szCs w:val="24"/>
          <w:lang w:eastAsia="ru-RU"/>
        </w:rPr>
        <w:t>.</w:t>
      </w:r>
      <w:proofErr w:type="spellStart"/>
      <w:r w:rsidRPr="000E024F">
        <w:rPr>
          <w:rFonts w:ascii="Times New Roman" w:eastAsia="Times New Roman" w:hAnsi="Times New Roman" w:cs="Times New Roman"/>
          <w:sz w:val="24"/>
          <w:szCs w:val="24"/>
          <w:lang w:val="en-US" w:eastAsia="ru-RU"/>
        </w:rPr>
        <w:t>ru</w:t>
      </w:r>
      <w:proofErr w:type="spellEnd"/>
      <w:proofErr w:type="gramEnd"/>
    </w:p>
    <w:p w:rsidR="000E024F" w:rsidRPr="00086E02" w:rsidRDefault="000E024F" w:rsidP="000E024F">
      <w:pPr>
        <w:pStyle w:val="2"/>
        <w:ind w:left="-567" w:right="283"/>
      </w:pPr>
    </w:p>
    <w:p w:rsidR="00A8094A" w:rsidRPr="00086E02" w:rsidRDefault="000E024F" w:rsidP="00882D0F">
      <w:pPr>
        <w:pStyle w:val="a5"/>
        <w:spacing w:after="120"/>
        <w:ind w:left="-567" w:right="283"/>
        <w:rPr>
          <w:b w:val="0"/>
          <w:i w:val="0"/>
          <w:szCs w:val="24"/>
        </w:rPr>
      </w:pPr>
      <w:proofErr w:type="spellStart"/>
      <w:r w:rsidRPr="000E024F">
        <w:t>Шкарин</w:t>
      </w:r>
      <w:proofErr w:type="spellEnd"/>
      <w:r w:rsidRPr="000E024F">
        <w:t xml:space="preserve"> </w:t>
      </w:r>
      <w:r>
        <w:t>Д.Л.</w:t>
      </w:r>
      <w:r w:rsidR="002B2F19" w:rsidRPr="00086E02">
        <w:rPr>
          <w:b w:val="0"/>
          <w:i w:val="0"/>
          <w:sz w:val="21"/>
        </w:rPr>
        <w:t xml:space="preserve"> </w:t>
      </w:r>
      <w:r>
        <w:rPr>
          <w:b w:val="0"/>
          <w:i w:val="0"/>
        </w:rPr>
        <w:t>У</w:t>
      </w:r>
      <w:r w:rsidRPr="000E024F">
        <w:rPr>
          <w:b w:val="0"/>
          <w:i w:val="0"/>
        </w:rPr>
        <w:t>ровневый анализ А</w:t>
      </w:r>
      <w:proofErr w:type="gramStart"/>
      <w:r w:rsidRPr="000E024F">
        <w:rPr>
          <w:b w:val="0"/>
          <w:i w:val="0"/>
        </w:rPr>
        <w:t>SMR</w:t>
      </w:r>
      <w:proofErr w:type="gramEnd"/>
      <w:r w:rsidRPr="000E024F">
        <w:rPr>
          <w:b w:val="0"/>
          <w:i w:val="0"/>
        </w:rPr>
        <w:t>-технологии и определение ее значения в современном социальном контексте</w:t>
      </w:r>
    </w:p>
    <w:p w:rsidR="00882D0F" w:rsidRDefault="00032CC5" w:rsidP="00882D0F">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0E024F" w:rsidRPr="000E024F">
        <w:rPr>
          <w:sz w:val="24"/>
          <w:szCs w:val="24"/>
          <w:lang w:val="ru-RU"/>
        </w:rPr>
        <w:t xml:space="preserve">В статье рассматривается новая </w:t>
      </w:r>
      <w:proofErr w:type="spellStart"/>
      <w:r w:rsidR="000E024F" w:rsidRPr="000E024F">
        <w:rPr>
          <w:sz w:val="24"/>
          <w:szCs w:val="24"/>
          <w:lang w:val="ru-RU"/>
        </w:rPr>
        <w:t>медийная</w:t>
      </w:r>
      <w:proofErr w:type="spellEnd"/>
      <w:r w:rsidR="000E024F" w:rsidRPr="000E024F">
        <w:rPr>
          <w:sz w:val="24"/>
          <w:szCs w:val="24"/>
          <w:lang w:val="ru-RU"/>
        </w:rPr>
        <w:t xml:space="preserve"> технология АСМР, получившая широкое распространение в </w:t>
      </w:r>
      <w:proofErr w:type="gramStart"/>
      <w:r w:rsidR="000E024F" w:rsidRPr="000E024F">
        <w:rPr>
          <w:sz w:val="24"/>
          <w:szCs w:val="24"/>
          <w:lang w:val="ru-RU"/>
        </w:rPr>
        <w:t>интернет-среде</w:t>
      </w:r>
      <w:proofErr w:type="gramEnd"/>
      <w:r w:rsidR="000E024F" w:rsidRPr="000E024F">
        <w:rPr>
          <w:sz w:val="24"/>
          <w:szCs w:val="24"/>
          <w:lang w:val="ru-RU"/>
        </w:rPr>
        <w:t xml:space="preserve"> после 2010 г. Автор дает краткое описание явления и определяет ключевые понятия, характеризующие данную технологию. Описываются дискуссии относительно АСМР и определяются основные спорные темы, окружающие это явление: сексуальная и </w:t>
      </w:r>
      <w:proofErr w:type="spellStart"/>
      <w:r w:rsidR="000E024F" w:rsidRPr="000E024F">
        <w:rPr>
          <w:sz w:val="24"/>
          <w:szCs w:val="24"/>
          <w:lang w:val="ru-RU"/>
        </w:rPr>
        <w:t>аддиктивная</w:t>
      </w:r>
      <w:proofErr w:type="spellEnd"/>
      <w:r w:rsidR="000E024F" w:rsidRPr="000E024F">
        <w:rPr>
          <w:sz w:val="24"/>
          <w:szCs w:val="24"/>
          <w:lang w:val="ru-RU"/>
        </w:rPr>
        <w:t xml:space="preserve"> подоплека технологии. Затем автор проводит уровневый анализ технологии АСМР: психофизиологические механизмы воздействия, психологические смыслы и ценности, социальное значение явления в </w:t>
      </w:r>
      <w:proofErr w:type="gramStart"/>
      <w:r w:rsidR="000E024F" w:rsidRPr="000E024F">
        <w:rPr>
          <w:sz w:val="24"/>
          <w:szCs w:val="24"/>
          <w:lang w:val="ru-RU"/>
        </w:rPr>
        <w:t>современном</w:t>
      </w:r>
      <w:proofErr w:type="gramEnd"/>
      <w:r w:rsidR="000E024F" w:rsidRPr="000E024F">
        <w:rPr>
          <w:sz w:val="24"/>
          <w:szCs w:val="24"/>
          <w:lang w:val="ru-RU"/>
        </w:rPr>
        <w:t xml:space="preserve"> медиа-контексте. В результате анализа сделано заключение: эффект технологии можно рассматривать как разновидность эффекта синестезии, в той её разновидности, где перекрещиваются связи между экстерорецепцией и интерорецепцией. Анализируются смысловые и ценностные поля, актуализируемые АСМР-воздействием. Последовательно рассмотрев содержание наиболее частых инструментов, используемых в АСМР, автор, приходит к выводу, что в результате воздействия актуализируются смысловые поля, относящиеся к раннему опыту пребывания в безопасной, комфортной социальной среде. Следующим шагом анализа является рассмотрение технологии АСМР в свете социально-философской проблематики </w:t>
      </w:r>
      <w:proofErr w:type="spellStart"/>
      <w:r w:rsidR="000E024F" w:rsidRPr="000E024F">
        <w:rPr>
          <w:sz w:val="24"/>
          <w:szCs w:val="24"/>
          <w:lang w:val="ru-RU"/>
        </w:rPr>
        <w:t>интерсубъективности</w:t>
      </w:r>
      <w:proofErr w:type="spellEnd"/>
      <w:r w:rsidR="000E024F" w:rsidRPr="000E024F">
        <w:rPr>
          <w:sz w:val="24"/>
          <w:szCs w:val="24"/>
          <w:lang w:val="ru-RU"/>
        </w:rPr>
        <w:t xml:space="preserve">. Подчеркивается, что реципиент </w:t>
      </w:r>
      <w:proofErr w:type="spellStart"/>
      <w:r w:rsidR="000E024F" w:rsidRPr="000E024F">
        <w:rPr>
          <w:sz w:val="24"/>
          <w:szCs w:val="24"/>
          <w:lang w:val="ru-RU"/>
        </w:rPr>
        <w:t>медиавоздействия</w:t>
      </w:r>
      <w:proofErr w:type="spellEnd"/>
      <w:r w:rsidR="000E024F" w:rsidRPr="000E024F">
        <w:rPr>
          <w:sz w:val="24"/>
          <w:szCs w:val="24"/>
          <w:lang w:val="ru-RU"/>
        </w:rPr>
        <w:t xml:space="preserve"> получает </w:t>
      </w:r>
      <w:proofErr w:type="spellStart"/>
      <w:r w:rsidR="000E024F" w:rsidRPr="000E024F">
        <w:rPr>
          <w:sz w:val="24"/>
          <w:szCs w:val="24"/>
          <w:lang w:val="ru-RU"/>
        </w:rPr>
        <w:t>дефицитарный</w:t>
      </w:r>
      <w:proofErr w:type="spellEnd"/>
      <w:r w:rsidR="000E024F" w:rsidRPr="000E024F">
        <w:rPr>
          <w:sz w:val="24"/>
          <w:szCs w:val="24"/>
          <w:lang w:val="ru-RU"/>
        </w:rPr>
        <w:t xml:space="preserve"> опыт признания, необходимый для полноценного обретения персональной идентичности. В ходе анализа социального значения технологии автор делает вывод, что АСМР является альтернативным ответом на агрессивную внешнюю </w:t>
      </w:r>
      <w:proofErr w:type="spellStart"/>
      <w:r w:rsidR="000E024F" w:rsidRPr="000E024F">
        <w:rPr>
          <w:sz w:val="24"/>
          <w:szCs w:val="24"/>
          <w:lang w:val="ru-RU"/>
        </w:rPr>
        <w:t>массмедийную</w:t>
      </w:r>
      <w:proofErr w:type="spellEnd"/>
      <w:r w:rsidR="000E024F" w:rsidRPr="000E024F">
        <w:rPr>
          <w:sz w:val="24"/>
          <w:szCs w:val="24"/>
          <w:lang w:val="ru-RU"/>
        </w:rPr>
        <w:t xml:space="preserve"> среду, которая наблюдается в современных СМИ. В качестве конструктивных рекомендаций предлагается воспользоваться находками технологии АСМР </w:t>
      </w:r>
      <w:proofErr w:type="gramStart"/>
      <w:r w:rsidR="000E024F" w:rsidRPr="000E024F">
        <w:rPr>
          <w:sz w:val="24"/>
          <w:szCs w:val="24"/>
          <w:lang w:val="ru-RU"/>
        </w:rPr>
        <w:t>современным</w:t>
      </w:r>
      <w:proofErr w:type="gramEnd"/>
      <w:r w:rsidR="000E024F" w:rsidRPr="000E024F">
        <w:rPr>
          <w:sz w:val="24"/>
          <w:szCs w:val="24"/>
          <w:lang w:val="ru-RU"/>
        </w:rPr>
        <w:t xml:space="preserve"> </w:t>
      </w:r>
      <w:proofErr w:type="spellStart"/>
      <w:r w:rsidR="000E024F" w:rsidRPr="000E024F">
        <w:rPr>
          <w:sz w:val="24"/>
          <w:szCs w:val="24"/>
          <w:lang w:val="ru-RU"/>
        </w:rPr>
        <w:t>медиатехнологам</w:t>
      </w:r>
      <w:proofErr w:type="spellEnd"/>
      <w:r w:rsidR="000E024F" w:rsidRPr="000E024F">
        <w:rPr>
          <w:sz w:val="24"/>
          <w:szCs w:val="24"/>
          <w:lang w:val="ru-RU"/>
        </w:rPr>
        <w:t xml:space="preserve"> для создания более </w:t>
      </w:r>
      <w:proofErr w:type="spellStart"/>
      <w:r w:rsidR="000E024F" w:rsidRPr="000E024F">
        <w:rPr>
          <w:sz w:val="24"/>
          <w:szCs w:val="24"/>
          <w:lang w:val="ru-RU"/>
        </w:rPr>
        <w:t>экологичной</w:t>
      </w:r>
      <w:proofErr w:type="spellEnd"/>
      <w:r w:rsidR="000E024F" w:rsidRPr="000E024F">
        <w:rPr>
          <w:sz w:val="24"/>
          <w:szCs w:val="24"/>
          <w:lang w:val="ru-RU"/>
        </w:rPr>
        <w:t xml:space="preserve"> психосенсорной среды обитания. Подчеркивается ответственность СМИ за психологическое благополучие в обществе.</w:t>
      </w:r>
    </w:p>
    <w:p w:rsidR="00CF30FE" w:rsidRPr="00CF30FE" w:rsidRDefault="00CF30FE" w:rsidP="00882D0F">
      <w:pPr>
        <w:pStyle w:val="a3"/>
        <w:spacing w:line="276" w:lineRule="auto"/>
        <w:ind w:left="-567" w:right="283"/>
        <w:rPr>
          <w:sz w:val="24"/>
          <w:szCs w:val="24"/>
          <w:lang w:val="ru-RU"/>
        </w:rPr>
      </w:pPr>
      <w:r w:rsidRPr="00CF30FE">
        <w:rPr>
          <w:i/>
          <w:sz w:val="24"/>
          <w:szCs w:val="24"/>
          <w:lang w:val="ru-RU"/>
        </w:rPr>
        <w:t xml:space="preserve">Ключевые слова: </w:t>
      </w:r>
      <w:r w:rsidR="000E024F" w:rsidRPr="000E024F">
        <w:rPr>
          <w:sz w:val="24"/>
          <w:szCs w:val="24"/>
          <w:lang w:val="ru-RU"/>
        </w:rPr>
        <w:t xml:space="preserve">АСМР, </w:t>
      </w:r>
      <w:proofErr w:type="gramStart"/>
      <w:r w:rsidR="000E024F" w:rsidRPr="000E024F">
        <w:rPr>
          <w:sz w:val="24"/>
          <w:szCs w:val="24"/>
          <w:lang w:val="ru-RU"/>
        </w:rPr>
        <w:t>интернет-технологии</w:t>
      </w:r>
      <w:proofErr w:type="gramEnd"/>
      <w:r w:rsidR="000E024F" w:rsidRPr="000E024F">
        <w:rPr>
          <w:sz w:val="24"/>
          <w:szCs w:val="24"/>
          <w:lang w:val="ru-RU"/>
        </w:rPr>
        <w:t xml:space="preserve">, </w:t>
      </w:r>
      <w:proofErr w:type="spellStart"/>
      <w:r w:rsidR="000E024F" w:rsidRPr="000E024F">
        <w:rPr>
          <w:sz w:val="24"/>
          <w:szCs w:val="24"/>
          <w:lang w:val="ru-RU"/>
        </w:rPr>
        <w:t>медиавоздействие</w:t>
      </w:r>
      <w:proofErr w:type="spellEnd"/>
      <w:r w:rsidR="000E024F" w:rsidRPr="000E024F">
        <w:rPr>
          <w:sz w:val="24"/>
          <w:szCs w:val="24"/>
          <w:lang w:val="ru-RU"/>
        </w:rPr>
        <w:t xml:space="preserve">, </w:t>
      </w:r>
      <w:proofErr w:type="spellStart"/>
      <w:r w:rsidR="000E024F" w:rsidRPr="000E024F">
        <w:rPr>
          <w:sz w:val="24"/>
          <w:szCs w:val="24"/>
          <w:lang w:val="ru-RU"/>
        </w:rPr>
        <w:t>массмедиа</w:t>
      </w:r>
      <w:proofErr w:type="spellEnd"/>
      <w:r w:rsidR="000E024F" w:rsidRPr="000E024F">
        <w:rPr>
          <w:sz w:val="24"/>
          <w:szCs w:val="24"/>
          <w:lang w:val="ru-RU"/>
        </w:rPr>
        <w:t xml:space="preserve">, </w:t>
      </w:r>
      <w:proofErr w:type="spellStart"/>
      <w:r w:rsidR="000E024F" w:rsidRPr="000E024F">
        <w:rPr>
          <w:sz w:val="24"/>
          <w:szCs w:val="24"/>
          <w:lang w:val="ru-RU"/>
        </w:rPr>
        <w:t>брейнгазм</w:t>
      </w:r>
      <w:proofErr w:type="spellEnd"/>
      <w:r w:rsidR="000E024F" w:rsidRPr="000E024F">
        <w:rPr>
          <w:sz w:val="24"/>
          <w:szCs w:val="24"/>
          <w:lang w:val="ru-RU"/>
        </w:rPr>
        <w:t xml:space="preserve">, измененное состояние сознания, идентичность, </w:t>
      </w:r>
      <w:proofErr w:type="spellStart"/>
      <w:r w:rsidR="000E024F" w:rsidRPr="000E024F">
        <w:rPr>
          <w:sz w:val="24"/>
          <w:szCs w:val="24"/>
          <w:lang w:val="ru-RU"/>
        </w:rPr>
        <w:t>самоидентичность</w:t>
      </w:r>
      <w:proofErr w:type="spellEnd"/>
      <w:r w:rsidR="000E024F" w:rsidRPr="000E024F">
        <w:rPr>
          <w:sz w:val="24"/>
          <w:szCs w:val="24"/>
          <w:lang w:val="ru-RU"/>
        </w:rPr>
        <w:t>, психосенсорное воздействие, транс, суггестия, гипноз, информационные технологии.</w:t>
      </w:r>
    </w:p>
    <w:p w:rsidR="00E97EED" w:rsidRDefault="00E97EED" w:rsidP="00363DB9">
      <w:pPr>
        <w:pStyle w:val="a3"/>
        <w:spacing w:line="276" w:lineRule="auto"/>
        <w:ind w:left="-567" w:right="283"/>
        <w:rPr>
          <w:sz w:val="24"/>
          <w:szCs w:val="24"/>
          <w:lang w:val="ru-RU"/>
        </w:rPr>
      </w:pPr>
    </w:p>
    <w:p w:rsidR="000E024F" w:rsidRDefault="000E024F" w:rsidP="000E024F">
      <w:pPr>
        <w:pStyle w:val="a3"/>
        <w:spacing w:line="360" w:lineRule="auto"/>
        <w:ind w:left="-567" w:right="283"/>
        <w:rPr>
          <w:b/>
          <w:sz w:val="24"/>
          <w:szCs w:val="24"/>
          <w:lang w:val="ru-RU"/>
        </w:rPr>
      </w:pPr>
      <w:proofErr w:type="spellStart"/>
      <w:r w:rsidRPr="000E024F">
        <w:rPr>
          <w:b/>
          <w:sz w:val="24"/>
          <w:szCs w:val="24"/>
          <w:lang w:val="ru-RU"/>
        </w:rPr>
        <w:t>Шкарин</w:t>
      </w:r>
      <w:proofErr w:type="spellEnd"/>
      <w:r w:rsidRPr="000E024F">
        <w:rPr>
          <w:b/>
          <w:sz w:val="24"/>
          <w:szCs w:val="24"/>
          <w:lang w:val="ru-RU"/>
        </w:rPr>
        <w:t xml:space="preserve"> Дмитрий Леонидович </w:t>
      </w:r>
      <w:r w:rsidRPr="000E024F">
        <w:rPr>
          <w:sz w:val="24"/>
          <w:szCs w:val="24"/>
          <w:lang w:val="ru-RU"/>
        </w:rPr>
        <w:t xml:space="preserve">- психолог-консультант; Центр развития </w:t>
      </w:r>
      <w:proofErr w:type="spellStart"/>
      <w:r w:rsidRPr="000E024F">
        <w:rPr>
          <w:sz w:val="24"/>
          <w:szCs w:val="24"/>
          <w:lang w:val="ru-RU"/>
        </w:rPr>
        <w:t>тренинговых</w:t>
      </w:r>
      <w:proofErr w:type="spellEnd"/>
      <w:r w:rsidRPr="000E024F">
        <w:rPr>
          <w:sz w:val="24"/>
          <w:szCs w:val="24"/>
          <w:lang w:val="ru-RU"/>
        </w:rPr>
        <w:t xml:space="preserve"> технологий; 620142, Екатеринбург, ул. Большакова, 61; e-</w:t>
      </w:r>
      <w:proofErr w:type="spellStart"/>
      <w:r w:rsidRPr="000E024F">
        <w:rPr>
          <w:sz w:val="24"/>
          <w:szCs w:val="24"/>
          <w:lang w:val="ru-RU"/>
        </w:rPr>
        <w:t>mail</w:t>
      </w:r>
      <w:proofErr w:type="spellEnd"/>
      <w:r w:rsidRPr="000E024F">
        <w:rPr>
          <w:sz w:val="24"/>
          <w:szCs w:val="24"/>
          <w:lang w:val="ru-RU"/>
        </w:rPr>
        <w:t xml:space="preserve">: </w:t>
      </w:r>
      <w:hyperlink r:id="rId10" w:history="1">
        <w:r w:rsidRPr="000E024F">
          <w:rPr>
            <w:rStyle w:val="ac"/>
            <w:sz w:val="24"/>
            <w:szCs w:val="24"/>
            <w:lang w:val="ru-RU"/>
          </w:rPr>
          <w:t>dshkarin@mail.ru</w:t>
        </w:r>
      </w:hyperlink>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5E170A" w:rsidP="005E170A">
      <w:pPr>
        <w:pStyle w:val="a5"/>
        <w:spacing w:after="120"/>
        <w:ind w:left="-567" w:right="283"/>
        <w:rPr>
          <w:szCs w:val="24"/>
        </w:rPr>
      </w:pPr>
      <w:proofErr w:type="spellStart"/>
      <w:r w:rsidRPr="005E170A">
        <w:t>Миков</w:t>
      </w:r>
      <w:proofErr w:type="spellEnd"/>
      <w:r w:rsidRPr="005E170A">
        <w:t xml:space="preserve"> </w:t>
      </w:r>
      <w:r>
        <w:t>Д.Р.</w:t>
      </w:r>
      <w:r w:rsidRPr="005E170A">
        <w:t xml:space="preserve">, Кулеш </w:t>
      </w:r>
      <w:r>
        <w:t>А.М.</w:t>
      </w:r>
      <w:r w:rsidRPr="005E170A">
        <w:t xml:space="preserve">, Муравьев </w:t>
      </w:r>
      <w:r>
        <w:t>С.В.</w:t>
      </w:r>
      <w:r w:rsidRPr="005E170A">
        <w:t>,</w:t>
      </w:r>
      <w:r>
        <w:t xml:space="preserve"> </w:t>
      </w:r>
      <w:r w:rsidRPr="005E170A">
        <w:t xml:space="preserve">Черкасова </w:t>
      </w:r>
      <w:r>
        <w:t>В.Г.</w:t>
      </w:r>
      <w:r w:rsidRPr="005E170A">
        <w:t xml:space="preserve">, Чайников </w:t>
      </w:r>
      <w:r>
        <w:t>П.Н.</w:t>
      </w:r>
      <w:r w:rsidRPr="005E170A">
        <w:t>,</w:t>
      </w:r>
      <w:r>
        <w:t xml:space="preserve"> </w:t>
      </w:r>
      <w:r w:rsidRPr="005E170A">
        <w:t xml:space="preserve">Соломатина </w:t>
      </w:r>
      <w:r>
        <w:t>Н.В.</w:t>
      </w:r>
      <w:r w:rsidR="00E56339" w:rsidRPr="00E56339">
        <w:t xml:space="preserve"> </w:t>
      </w:r>
      <w:r>
        <w:rPr>
          <w:b w:val="0"/>
          <w:i w:val="0"/>
        </w:rPr>
        <w:t>О</w:t>
      </w:r>
      <w:r w:rsidRPr="005E170A">
        <w:rPr>
          <w:b w:val="0"/>
          <w:i w:val="0"/>
        </w:rPr>
        <w:t>собенности синдрома эмоционального выгорания у медицинских работников многопрофильного стационара</w:t>
      </w:r>
    </w:p>
    <w:p w:rsidR="00FB3EE9" w:rsidRPr="00FB3EE9" w:rsidRDefault="00E2341D" w:rsidP="00FB3EE9">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5E170A" w:rsidRPr="005E170A">
        <w:rPr>
          <w:sz w:val="24"/>
          <w:szCs w:val="24"/>
          <w:lang w:val="ru-RU"/>
        </w:rPr>
        <w:t xml:space="preserve">Особенности профессиональной деятельности медицинских работников предрасполагают к развитию синдрома эмоционального выгорания. Несмотря на достаточную изученность клинических проявлений эмоционального выгорания с позиций половой возрастной и профессиональной принадлежности, остаются малоизученными распространенность и закономерности развития эмоционального выгорания у медицинских работников отдельного лечебно-профилактического учреждения как замкнутой социальной группы. Цель исследования: изучить распространенность и выраженность симптомов синдрома эмоционального выгорания у медицинских работников многопрофильного стационара. Материалы и методы: методом анонимного анкетирования по методике В.В. Бойко изучена распространенность и особенности симптомов синдрома эмоционального выгорания по трем фазам — напряжение, </w:t>
      </w:r>
      <w:proofErr w:type="spellStart"/>
      <w:r w:rsidR="005E170A" w:rsidRPr="005E170A">
        <w:rPr>
          <w:sz w:val="24"/>
          <w:szCs w:val="24"/>
          <w:lang w:val="ru-RU"/>
        </w:rPr>
        <w:t>резистенция</w:t>
      </w:r>
      <w:proofErr w:type="spellEnd"/>
      <w:r w:rsidR="005E170A" w:rsidRPr="005E170A">
        <w:rPr>
          <w:sz w:val="24"/>
          <w:szCs w:val="24"/>
          <w:lang w:val="ru-RU"/>
        </w:rPr>
        <w:t xml:space="preserve">, истощение — среди 84 медицинских работников обоих полов, занимающих должности врачей (26 человек), среднего (47 испытуемых) и младшего (11 респондентов) медицинского персонала. Результаты исследования: показано, что около половины всех испытуемых испытывают симптомы эмоционального выгорания, при этом более чем у трети эмоциональное выгорание находится в стадии актуального развития. Разработана модель последовательного формирования фаз синдрома эмоционального выгорания у медицинских работников. Полученные данные свидетельствуют о распространенности у медицинских работников многопрофильного стационара синдрома эмоционального выгорания, который дебютирует </w:t>
      </w:r>
      <w:proofErr w:type="spellStart"/>
      <w:r w:rsidR="005E170A" w:rsidRPr="005E170A">
        <w:rPr>
          <w:sz w:val="24"/>
          <w:szCs w:val="24"/>
          <w:lang w:val="ru-RU"/>
        </w:rPr>
        <w:t>самонеудовлетворенностью</w:t>
      </w:r>
      <w:proofErr w:type="spellEnd"/>
      <w:r w:rsidR="005E170A" w:rsidRPr="005E170A">
        <w:rPr>
          <w:sz w:val="24"/>
          <w:szCs w:val="24"/>
          <w:lang w:val="ru-RU"/>
        </w:rPr>
        <w:t xml:space="preserve"> и переживанием психотравмирующих ситуаций, неадекватным эмоциональным реагированием и редукцией профессиональных обязанностей. При этом для врачей характерно развитие тревоги и депрессии, для младшего персонала — возникновение эмоционального дефицита и симптома загнанности в клетку. Представленные данные указывают на необходимость выявления синдрома эмоционального выгорания у медицинских работников и на разработку методов его коррекции.</w:t>
      </w:r>
    </w:p>
    <w:p w:rsidR="00C95863" w:rsidRPr="00C95863" w:rsidRDefault="00080740" w:rsidP="00C95863">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5E170A" w:rsidRPr="005E170A">
        <w:rPr>
          <w:sz w:val="24"/>
          <w:szCs w:val="24"/>
          <w:lang w:val="ru-RU"/>
        </w:rPr>
        <w:t>синдром эмоционального выгорания, медицинские работники, многопрофильный стационар.</w:t>
      </w:r>
    </w:p>
    <w:p w:rsidR="00E2341D" w:rsidRPr="00E2341D" w:rsidRDefault="00E2341D" w:rsidP="00363DB9">
      <w:pPr>
        <w:pStyle w:val="a3"/>
        <w:ind w:left="-567" w:right="283"/>
        <w:rPr>
          <w:sz w:val="24"/>
          <w:szCs w:val="24"/>
          <w:lang w:val="ru-RU"/>
        </w:rPr>
      </w:pPr>
    </w:p>
    <w:p w:rsidR="00C95863" w:rsidRPr="005E170A" w:rsidRDefault="005E170A" w:rsidP="005E170A">
      <w:pPr>
        <w:pStyle w:val="a3"/>
        <w:spacing w:line="360" w:lineRule="auto"/>
        <w:ind w:left="-567" w:right="283"/>
        <w:rPr>
          <w:spacing w:val="-2"/>
          <w:sz w:val="24"/>
          <w:szCs w:val="24"/>
          <w:lang w:val="ru-RU"/>
        </w:rPr>
      </w:pPr>
      <w:proofErr w:type="spellStart"/>
      <w:r w:rsidRPr="005E170A">
        <w:rPr>
          <w:b/>
          <w:spacing w:val="-2"/>
          <w:sz w:val="24"/>
          <w:szCs w:val="24"/>
          <w:lang w:val="ru-RU"/>
        </w:rPr>
        <w:t>Миков</w:t>
      </w:r>
      <w:proofErr w:type="spellEnd"/>
      <w:r w:rsidRPr="005E170A">
        <w:rPr>
          <w:b/>
          <w:spacing w:val="-2"/>
          <w:sz w:val="24"/>
          <w:szCs w:val="24"/>
          <w:lang w:val="ru-RU"/>
        </w:rPr>
        <w:t xml:space="preserve"> Дмитрий Рудольфович </w:t>
      </w:r>
      <w:r w:rsidRPr="005E170A">
        <w:rPr>
          <w:spacing w:val="-2"/>
          <w:sz w:val="24"/>
          <w:szCs w:val="24"/>
          <w:lang w:val="ru-RU"/>
        </w:rPr>
        <w:t>- методист научно-образовательного центра спортивной медицины и медицинской реабилитации; Пермский государственный медицинский университет им. акад. Е.А. Вагнера; 614000, Пермь, ул. Петропавловская, 26; e-</w:t>
      </w:r>
      <w:proofErr w:type="spellStart"/>
      <w:r w:rsidRPr="005E170A">
        <w:rPr>
          <w:spacing w:val="-2"/>
          <w:sz w:val="24"/>
          <w:szCs w:val="24"/>
          <w:lang w:val="ru-RU"/>
        </w:rPr>
        <w:t>mail</w:t>
      </w:r>
      <w:proofErr w:type="spellEnd"/>
      <w:r w:rsidRPr="005E170A">
        <w:rPr>
          <w:spacing w:val="-2"/>
          <w:sz w:val="24"/>
          <w:szCs w:val="24"/>
          <w:lang w:val="ru-RU"/>
        </w:rPr>
        <w:t>: mikov.ru@mail.ru</w:t>
      </w:r>
    </w:p>
    <w:p w:rsidR="00FB3EE9" w:rsidRDefault="005E170A" w:rsidP="005E170A">
      <w:pPr>
        <w:pStyle w:val="a3"/>
        <w:spacing w:line="360" w:lineRule="auto"/>
        <w:ind w:left="-567" w:right="283"/>
        <w:rPr>
          <w:spacing w:val="-2"/>
          <w:sz w:val="24"/>
          <w:szCs w:val="24"/>
          <w:lang w:val="ru-RU"/>
        </w:rPr>
      </w:pPr>
      <w:r w:rsidRPr="005E170A">
        <w:rPr>
          <w:b/>
          <w:spacing w:val="-2"/>
          <w:sz w:val="24"/>
          <w:szCs w:val="24"/>
          <w:lang w:val="ru-RU"/>
        </w:rPr>
        <w:t>Кулеш Анна Михайловна</w:t>
      </w:r>
      <w:r>
        <w:rPr>
          <w:b/>
          <w:spacing w:val="-2"/>
          <w:sz w:val="24"/>
          <w:szCs w:val="24"/>
          <w:lang w:val="ru-RU"/>
        </w:rPr>
        <w:t xml:space="preserve"> </w:t>
      </w:r>
      <w:r w:rsidRPr="005E170A">
        <w:rPr>
          <w:spacing w:val="-2"/>
          <w:sz w:val="24"/>
          <w:szCs w:val="24"/>
          <w:lang w:val="ru-RU"/>
        </w:rPr>
        <w:t>- кандидат медицинских наук, доцент кафедры медицинской реабилитации, спортивной медицины, физической культуры и здоровья; Пермский государственный медицинский университет им. акад. Е.А. Вагнера; 614000, Пермь, ул. Петропавловская, 26; e-</w:t>
      </w:r>
      <w:proofErr w:type="spellStart"/>
      <w:r w:rsidRPr="005E170A">
        <w:rPr>
          <w:spacing w:val="-2"/>
          <w:sz w:val="24"/>
          <w:szCs w:val="24"/>
          <w:lang w:val="ru-RU"/>
        </w:rPr>
        <w:t>mail</w:t>
      </w:r>
      <w:proofErr w:type="spellEnd"/>
      <w:r w:rsidRPr="005E170A">
        <w:rPr>
          <w:spacing w:val="-2"/>
          <w:sz w:val="24"/>
          <w:szCs w:val="24"/>
          <w:lang w:val="ru-RU"/>
        </w:rPr>
        <w:t xml:space="preserve">: </w:t>
      </w:r>
      <w:hyperlink r:id="rId11" w:history="1">
        <w:r w:rsidRPr="00F54E95">
          <w:rPr>
            <w:rStyle w:val="ac"/>
            <w:spacing w:val="-2"/>
            <w:sz w:val="24"/>
            <w:szCs w:val="24"/>
            <w:lang w:val="ru-RU"/>
          </w:rPr>
          <w:t>kulesh.anja@gmail.com</w:t>
        </w:r>
      </w:hyperlink>
    </w:p>
    <w:p w:rsidR="005E170A" w:rsidRDefault="005E170A" w:rsidP="005E170A">
      <w:pPr>
        <w:pStyle w:val="a3"/>
        <w:spacing w:line="360" w:lineRule="auto"/>
        <w:ind w:left="-567" w:right="283"/>
        <w:rPr>
          <w:spacing w:val="-2"/>
          <w:sz w:val="24"/>
          <w:szCs w:val="24"/>
          <w:lang w:val="ru-RU"/>
        </w:rPr>
      </w:pPr>
      <w:r w:rsidRPr="005E170A">
        <w:rPr>
          <w:b/>
          <w:spacing w:val="-2"/>
          <w:sz w:val="24"/>
          <w:szCs w:val="24"/>
          <w:lang w:val="ru-RU"/>
        </w:rPr>
        <w:t>Муравьев Сергей Владимирович</w:t>
      </w:r>
      <w:r>
        <w:rPr>
          <w:b/>
          <w:spacing w:val="-2"/>
          <w:sz w:val="24"/>
          <w:szCs w:val="24"/>
          <w:lang w:val="ru-RU"/>
        </w:rPr>
        <w:t xml:space="preserve"> - </w:t>
      </w:r>
      <w:r w:rsidRPr="005E170A">
        <w:rPr>
          <w:spacing w:val="-2"/>
          <w:sz w:val="24"/>
          <w:szCs w:val="24"/>
          <w:lang w:val="ru-RU"/>
        </w:rPr>
        <w:t>кандидат медицинских наук,</w:t>
      </w:r>
      <w:r>
        <w:rPr>
          <w:spacing w:val="-2"/>
          <w:sz w:val="24"/>
          <w:szCs w:val="24"/>
          <w:lang w:val="ru-RU"/>
        </w:rPr>
        <w:t xml:space="preserve"> </w:t>
      </w:r>
      <w:r w:rsidRPr="005E170A">
        <w:rPr>
          <w:spacing w:val="-2"/>
          <w:sz w:val="24"/>
          <w:szCs w:val="24"/>
          <w:lang w:val="ru-RU"/>
        </w:rPr>
        <w:t>ассистент кафедры медицинской реабилитации,</w:t>
      </w:r>
      <w:r>
        <w:rPr>
          <w:spacing w:val="-2"/>
          <w:sz w:val="24"/>
          <w:szCs w:val="24"/>
          <w:lang w:val="ru-RU"/>
        </w:rPr>
        <w:t xml:space="preserve"> </w:t>
      </w:r>
      <w:r w:rsidRPr="005E170A">
        <w:rPr>
          <w:spacing w:val="-2"/>
          <w:sz w:val="24"/>
          <w:szCs w:val="24"/>
          <w:lang w:val="ru-RU"/>
        </w:rPr>
        <w:t>спортивной медицины, физической культуры</w:t>
      </w:r>
      <w:r>
        <w:rPr>
          <w:spacing w:val="-2"/>
          <w:sz w:val="24"/>
          <w:szCs w:val="24"/>
          <w:lang w:val="ru-RU"/>
        </w:rPr>
        <w:t xml:space="preserve"> </w:t>
      </w:r>
      <w:r w:rsidRPr="005E170A">
        <w:rPr>
          <w:spacing w:val="-2"/>
          <w:sz w:val="24"/>
          <w:szCs w:val="24"/>
          <w:lang w:val="ru-RU"/>
        </w:rPr>
        <w:t>и здоровья,</w:t>
      </w:r>
      <w:r>
        <w:rPr>
          <w:spacing w:val="-2"/>
          <w:sz w:val="24"/>
          <w:szCs w:val="24"/>
          <w:lang w:val="ru-RU"/>
        </w:rPr>
        <w:t xml:space="preserve"> </w:t>
      </w:r>
      <w:r w:rsidRPr="005E170A">
        <w:rPr>
          <w:spacing w:val="-2"/>
          <w:sz w:val="24"/>
          <w:szCs w:val="24"/>
          <w:lang w:val="ru-RU"/>
        </w:rPr>
        <w:lastRenderedPageBreak/>
        <w:t>методист научно-образовательного центра</w:t>
      </w:r>
      <w:r>
        <w:rPr>
          <w:spacing w:val="-2"/>
          <w:sz w:val="24"/>
          <w:szCs w:val="24"/>
          <w:lang w:val="ru-RU"/>
        </w:rPr>
        <w:t xml:space="preserve"> </w:t>
      </w:r>
      <w:r w:rsidRPr="005E170A">
        <w:rPr>
          <w:spacing w:val="-2"/>
          <w:sz w:val="24"/>
          <w:szCs w:val="24"/>
          <w:lang w:val="ru-RU"/>
        </w:rPr>
        <w:t>спортивной медицины и медицинской</w:t>
      </w:r>
      <w:r>
        <w:rPr>
          <w:spacing w:val="-2"/>
          <w:sz w:val="24"/>
          <w:szCs w:val="24"/>
          <w:lang w:val="ru-RU"/>
        </w:rPr>
        <w:t xml:space="preserve"> </w:t>
      </w:r>
      <w:r w:rsidRPr="005E170A">
        <w:rPr>
          <w:spacing w:val="-2"/>
          <w:sz w:val="24"/>
          <w:szCs w:val="24"/>
          <w:lang w:val="ru-RU"/>
        </w:rPr>
        <w:t>реабилитации</w:t>
      </w:r>
      <w:r>
        <w:rPr>
          <w:spacing w:val="-2"/>
          <w:sz w:val="24"/>
          <w:szCs w:val="24"/>
          <w:lang w:val="ru-RU"/>
        </w:rPr>
        <w:t xml:space="preserve">; </w:t>
      </w:r>
      <w:r w:rsidRPr="005E170A">
        <w:rPr>
          <w:spacing w:val="-2"/>
          <w:sz w:val="24"/>
          <w:szCs w:val="24"/>
          <w:lang w:val="ru-RU"/>
        </w:rPr>
        <w:t>Пермский государственный медицинский</w:t>
      </w:r>
      <w:r>
        <w:rPr>
          <w:spacing w:val="-2"/>
          <w:sz w:val="24"/>
          <w:szCs w:val="24"/>
          <w:lang w:val="ru-RU"/>
        </w:rPr>
        <w:t xml:space="preserve"> </w:t>
      </w:r>
      <w:r w:rsidRPr="005E170A">
        <w:rPr>
          <w:spacing w:val="-2"/>
          <w:sz w:val="24"/>
          <w:szCs w:val="24"/>
          <w:lang w:val="ru-RU"/>
        </w:rPr>
        <w:t>университет им. акад. Е.А. </w:t>
      </w:r>
      <w:r>
        <w:rPr>
          <w:spacing w:val="-2"/>
          <w:sz w:val="24"/>
          <w:szCs w:val="24"/>
          <w:lang w:val="ru-RU"/>
        </w:rPr>
        <w:t xml:space="preserve">Вагнера; </w:t>
      </w:r>
      <w:r w:rsidRPr="005E170A">
        <w:rPr>
          <w:spacing w:val="-2"/>
          <w:sz w:val="24"/>
          <w:szCs w:val="24"/>
          <w:lang w:val="ru-RU"/>
        </w:rPr>
        <w:t>614000, Пермь, ул. Петропавловская, 26;</w:t>
      </w:r>
      <w:r>
        <w:rPr>
          <w:spacing w:val="-2"/>
          <w:sz w:val="24"/>
          <w:szCs w:val="24"/>
          <w:lang w:val="ru-RU"/>
        </w:rPr>
        <w:t xml:space="preserve"> </w:t>
      </w:r>
      <w:r w:rsidRPr="005E170A">
        <w:rPr>
          <w:spacing w:val="-2"/>
          <w:sz w:val="24"/>
          <w:szCs w:val="24"/>
          <w:lang w:val="ru-RU"/>
        </w:rPr>
        <w:t>e-</w:t>
      </w:r>
      <w:proofErr w:type="spellStart"/>
      <w:r w:rsidRPr="005E170A">
        <w:rPr>
          <w:spacing w:val="-2"/>
          <w:sz w:val="24"/>
          <w:szCs w:val="24"/>
          <w:lang w:val="ru-RU"/>
        </w:rPr>
        <w:t>mail</w:t>
      </w:r>
      <w:proofErr w:type="spellEnd"/>
      <w:r w:rsidRPr="005E170A">
        <w:rPr>
          <w:spacing w:val="-2"/>
          <w:sz w:val="24"/>
          <w:szCs w:val="24"/>
          <w:lang w:val="ru-RU"/>
        </w:rPr>
        <w:t xml:space="preserve">: </w:t>
      </w:r>
      <w:hyperlink r:id="rId12" w:history="1">
        <w:r w:rsidRPr="00F54E95">
          <w:rPr>
            <w:rStyle w:val="ac"/>
            <w:spacing w:val="-2"/>
            <w:sz w:val="24"/>
            <w:szCs w:val="24"/>
            <w:lang w:val="ru-RU"/>
          </w:rPr>
          <w:t>sergey89.m@mail.ru</w:t>
        </w:r>
      </w:hyperlink>
    </w:p>
    <w:p w:rsidR="005E170A" w:rsidRDefault="005E170A" w:rsidP="005E170A">
      <w:pPr>
        <w:pStyle w:val="a3"/>
        <w:spacing w:line="360" w:lineRule="auto"/>
        <w:ind w:left="-567" w:right="283"/>
        <w:rPr>
          <w:spacing w:val="-2"/>
          <w:sz w:val="24"/>
          <w:szCs w:val="24"/>
          <w:lang w:val="ru-RU"/>
        </w:rPr>
      </w:pPr>
      <w:r w:rsidRPr="005E170A">
        <w:rPr>
          <w:b/>
          <w:spacing w:val="-2"/>
          <w:sz w:val="24"/>
          <w:szCs w:val="24"/>
          <w:lang w:val="ru-RU"/>
        </w:rPr>
        <w:t>Черкасова Вера Георгиевна</w:t>
      </w:r>
      <w:r>
        <w:rPr>
          <w:b/>
          <w:spacing w:val="-2"/>
          <w:sz w:val="24"/>
          <w:szCs w:val="24"/>
          <w:lang w:val="ru-RU"/>
        </w:rPr>
        <w:t xml:space="preserve"> - </w:t>
      </w:r>
      <w:r w:rsidRPr="005E170A">
        <w:rPr>
          <w:spacing w:val="-2"/>
          <w:sz w:val="24"/>
          <w:szCs w:val="24"/>
          <w:lang w:val="ru-RU"/>
        </w:rPr>
        <w:t>доктор медицинских наук, профессор,</w:t>
      </w:r>
      <w:r>
        <w:rPr>
          <w:spacing w:val="-2"/>
          <w:sz w:val="24"/>
          <w:szCs w:val="24"/>
          <w:lang w:val="ru-RU"/>
        </w:rPr>
        <w:t xml:space="preserve"> </w:t>
      </w:r>
      <w:r w:rsidRPr="005E170A">
        <w:rPr>
          <w:spacing w:val="-2"/>
          <w:sz w:val="24"/>
          <w:szCs w:val="24"/>
          <w:lang w:val="ru-RU"/>
        </w:rPr>
        <w:t>заведующая кафедрой кафедры медицинской реабилитации, спортивной медицины, физической культуры и здоровья,</w:t>
      </w:r>
      <w:r>
        <w:rPr>
          <w:spacing w:val="-2"/>
          <w:sz w:val="24"/>
          <w:szCs w:val="24"/>
          <w:lang w:val="ru-RU"/>
        </w:rPr>
        <w:t xml:space="preserve"> </w:t>
      </w:r>
      <w:r w:rsidRPr="005E170A">
        <w:rPr>
          <w:spacing w:val="-2"/>
          <w:sz w:val="24"/>
          <w:szCs w:val="24"/>
          <w:lang w:val="ru-RU"/>
        </w:rPr>
        <w:t>директор научно-образовательного центра спортивной медицины и медицинской реабилитации</w:t>
      </w:r>
      <w:r>
        <w:rPr>
          <w:spacing w:val="-2"/>
          <w:sz w:val="24"/>
          <w:szCs w:val="24"/>
          <w:lang w:val="ru-RU"/>
        </w:rPr>
        <w:t xml:space="preserve">; </w:t>
      </w:r>
      <w:r w:rsidRPr="005E170A">
        <w:rPr>
          <w:spacing w:val="-2"/>
          <w:sz w:val="24"/>
          <w:szCs w:val="24"/>
          <w:lang w:val="ru-RU"/>
        </w:rPr>
        <w:t>Пермский государственный медицинский</w:t>
      </w:r>
      <w:r>
        <w:rPr>
          <w:spacing w:val="-2"/>
          <w:sz w:val="24"/>
          <w:szCs w:val="24"/>
          <w:lang w:val="ru-RU"/>
        </w:rPr>
        <w:t xml:space="preserve"> </w:t>
      </w:r>
      <w:r w:rsidRPr="005E170A">
        <w:rPr>
          <w:spacing w:val="-2"/>
          <w:sz w:val="24"/>
          <w:szCs w:val="24"/>
          <w:lang w:val="ru-RU"/>
        </w:rPr>
        <w:t>университет им. акад. Е.А. </w:t>
      </w:r>
      <w:r>
        <w:rPr>
          <w:spacing w:val="-2"/>
          <w:sz w:val="24"/>
          <w:szCs w:val="24"/>
          <w:lang w:val="ru-RU"/>
        </w:rPr>
        <w:t xml:space="preserve">Вагнера; </w:t>
      </w:r>
      <w:r w:rsidRPr="005E170A">
        <w:rPr>
          <w:spacing w:val="-2"/>
          <w:sz w:val="24"/>
          <w:szCs w:val="24"/>
          <w:lang w:val="ru-RU"/>
        </w:rPr>
        <w:t>614000, Пермь, ул. Петропавловская, 26;</w:t>
      </w:r>
      <w:r>
        <w:rPr>
          <w:spacing w:val="-2"/>
          <w:sz w:val="24"/>
          <w:szCs w:val="24"/>
          <w:lang w:val="ru-RU"/>
        </w:rPr>
        <w:t xml:space="preserve"> </w:t>
      </w:r>
      <w:r w:rsidRPr="005E170A">
        <w:rPr>
          <w:spacing w:val="-2"/>
          <w:sz w:val="24"/>
          <w:szCs w:val="24"/>
          <w:lang w:val="ru-RU"/>
        </w:rPr>
        <w:t>e-</w:t>
      </w:r>
      <w:proofErr w:type="spellStart"/>
      <w:r w:rsidRPr="005E170A">
        <w:rPr>
          <w:spacing w:val="-2"/>
          <w:sz w:val="24"/>
          <w:szCs w:val="24"/>
          <w:lang w:val="ru-RU"/>
        </w:rPr>
        <w:t>mail</w:t>
      </w:r>
      <w:proofErr w:type="spellEnd"/>
      <w:r w:rsidRPr="005E170A">
        <w:rPr>
          <w:spacing w:val="-2"/>
          <w:sz w:val="24"/>
          <w:szCs w:val="24"/>
          <w:lang w:val="ru-RU"/>
        </w:rPr>
        <w:t xml:space="preserve">: </w:t>
      </w:r>
      <w:hyperlink r:id="rId13" w:history="1">
        <w:r w:rsidRPr="00F54E95">
          <w:rPr>
            <w:rStyle w:val="ac"/>
            <w:spacing w:val="-2"/>
            <w:sz w:val="24"/>
            <w:szCs w:val="24"/>
            <w:lang w:val="ru-RU"/>
          </w:rPr>
          <w:t>cherkasova59@ya.ru</w:t>
        </w:r>
      </w:hyperlink>
    </w:p>
    <w:p w:rsidR="005E170A" w:rsidRDefault="005E170A" w:rsidP="005E170A">
      <w:pPr>
        <w:pStyle w:val="a3"/>
        <w:spacing w:line="360" w:lineRule="auto"/>
        <w:ind w:left="-567" w:right="283"/>
        <w:rPr>
          <w:spacing w:val="-2"/>
          <w:sz w:val="24"/>
          <w:szCs w:val="24"/>
          <w:lang w:val="ru-RU"/>
        </w:rPr>
      </w:pPr>
      <w:r w:rsidRPr="005E170A">
        <w:rPr>
          <w:b/>
          <w:spacing w:val="-2"/>
          <w:sz w:val="24"/>
          <w:szCs w:val="24"/>
          <w:lang w:val="ru-RU"/>
        </w:rPr>
        <w:t>Чайников Павел Николаевич</w:t>
      </w:r>
      <w:r>
        <w:rPr>
          <w:b/>
          <w:spacing w:val="-2"/>
          <w:sz w:val="24"/>
          <w:szCs w:val="24"/>
          <w:lang w:val="ru-RU"/>
        </w:rPr>
        <w:t xml:space="preserve"> - </w:t>
      </w:r>
      <w:r w:rsidRPr="005E170A">
        <w:rPr>
          <w:spacing w:val="-2"/>
          <w:sz w:val="24"/>
          <w:szCs w:val="24"/>
          <w:lang w:val="ru-RU"/>
        </w:rPr>
        <w:t>кандидат медицинских наук,</w:t>
      </w:r>
      <w:r>
        <w:rPr>
          <w:spacing w:val="-2"/>
          <w:sz w:val="24"/>
          <w:szCs w:val="24"/>
          <w:lang w:val="ru-RU"/>
        </w:rPr>
        <w:t xml:space="preserve"> </w:t>
      </w:r>
      <w:r w:rsidRPr="005E170A">
        <w:rPr>
          <w:spacing w:val="-2"/>
          <w:sz w:val="24"/>
          <w:szCs w:val="24"/>
          <w:lang w:val="ru-RU"/>
        </w:rPr>
        <w:t>ассистент кафедры медицинской реабилитации,</w:t>
      </w:r>
      <w:r>
        <w:rPr>
          <w:spacing w:val="-2"/>
          <w:sz w:val="24"/>
          <w:szCs w:val="24"/>
          <w:lang w:val="ru-RU"/>
        </w:rPr>
        <w:t xml:space="preserve"> </w:t>
      </w:r>
      <w:r w:rsidRPr="005E170A">
        <w:rPr>
          <w:spacing w:val="-2"/>
          <w:sz w:val="24"/>
          <w:szCs w:val="24"/>
          <w:lang w:val="ru-RU"/>
        </w:rPr>
        <w:t>спортивной медицины, физической культуры</w:t>
      </w:r>
      <w:r>
        <w:rPr>
          <w:spacing w:val="-2"/>
          <w:sz w:val="24"/>
          <w:szCs w:val="24"/>
          <w:lang w:val="ru-RU"/>
        </w:rPr>
        <w:t xml:space="preserve"> </w:t>
      </w:r>
      <w:r w:rsidRPr="005E170A">
        <w:rPr>
          <w:spacing w:val="-2"/>
          <w:sz w:val="24"/>
          <w:szCs w:val="24"/>
          <w:lang w:val="ru-RU"/>
        </w:rPr>
        <w:t>и здоровья,</w:t>
      </w:r>
      <w:r>
        <w:rPr>
          <w:spacing w:val="-2"/>
          <w:sz w:val="24"/>
          <w:szCs w:val="24"/>
          <w:lang w:val="ru-RU"/>
        </w:rPr>
        <w:t xml:space="preserve"> </w:t>
      </w:r>
      <w:r w:rsidRPr="005E170A">
        <w:rPr>
          <w:spacing w:val="-2"/>
          <w:sz w:val="24"/>
          <w:szCs w:val="24"/>
          <w:lang w:val="ru-RU"/>
        </w:rPr>
        <w:t>руководитель лаборатории спортивной медицины</w:t>
      </w:r>
      <w:r>
        <w:rPr>
          <w:spacing w:val="-2"/>
          <w:sz w:val="24"/>
          <w:szCs w:val="24"/>
          <w:lang w:val="ru-RU"/>
        </w:rPr>
        <w:t xml:space="preserve">; </w:t>
      </w:r>
      <w:r w:rsidRPr="005E170A">
        <w:rPr>
          <w:spacing w:val="-2"/>
          <w:sz w:val="24"/>
          <w:szCs w:val="24"/>
          <w:lang w:val="ru-RU"/>
        </w:rPr>
        <w:t>Пермский государственный медицинский</w:t>
      </w:r>
      <w:r>
        <w:rPr>
          <w:spacing w:val="-2"/>
          <w:sz w:val="24"/>
          <w:szCs w:val="24"/>
          <w:lang w:val="ru-RU"/>
        </w:rPr>
        <w:t xml:space="preserve"> </w:t>
      </w:r>
      <w:r w:rsidRPr="005E170A">
        <w:rPr>
          <w:spacing w:val="-2"/>
          <w:sz w:val="24"/>
          <w:szCs w:val="24"/>
          <w:lang w:val="ru-RU"/>
        </w:rPr>
        <w:t>университет им. акад. Е.А. </w:t>
      </w:r>
      <w:r>
        <w:rPr>
          <w:spacing w:val="-2"/>
          <w:sz w:val="24"/>
          <w:szCs w:val="24"/>
          <w:lang w:val="ru-RU"/>
        </w:rPr>
        <w:t xml:space="preserve">Вагнера; </w:t>
      </w:r>
      <w:r w:rsidRPr="005E170A">
        <w:rPr>
          <w:spacing w:val="-2"/>
          <w:sz w:val="24"/>
          <w:szCs w:val="24"/>
          <w:lang w:val="ru-RU"/>
        </w:rPr>
        <w:t>614000, Пермь, ул. Петропавловская, 26;</w:t>
      </w:r>
      <w:r>
        <w:rPr>
          <w:spacing w:val="-2"/>
          <w:sz w:val="24"/>
          <w:szCs w:val="24"/>
          <w:lang w:val="ru-RU"/>
        </w:rPr>
        <w:t xml:space="preserve"> </w:t>
      </w:r>
      <w:r w:rsidRPr="005E170A">
        <w:rPr>
          <w:spacing w:val="-2"/>
          <w:sz w:val="24"/>
          <w:szCs w:val="24"/>
          <w:lang w:val="ru-RU"/>
        </w:rPr>
        <w:t>e-</w:t>
      </w:r>
      <w:proofErr w:type="spellStart"/>
      <w:r w:rsidRPr="005E170A">
        <w:rPr>
          <w:spacing w:val="-2"/>
          <w:sz w:val="24"/>
          <w:szCs w:val="24"/>
          <w:lang w:val="ru-RU"/>
        </w:rPr>
        <w:t>mail</w:t>
      </w:r>
      <w:proofErr w:type="spellEnd"/>
      <w:r w:rsidRPr="005E170A">
        <w:rPr>
          <w:spacing w:val="-2"/>
          <w:sz w:val="24"/>
          <w:szCs w:val="24"/>
          <w:lang w:val="ru-RU"/>
        </w:rPr>
        <w:t xml:space="preserve">: </w:t>
      </w:r>
      <w:hyperlink r:id="rId14" w:history="1">
        <w:r w:rsidRPr="00F54E95">
          <w:rPr>
            <w:rStyle w:val="ac"/>
            <w:spacing w:val="-2"/>
            <w:sz w:val="24"/>
            <w:szCs w:val="24"/>
            <w:lang w:val="ru-RU"/>
          </w:rPr>
          <w:t>chainikov.p.n@gmail.com</w:t>
        </w:r>
      </w:hyperlink>
    </w:p>
    <w:p w:rsidR="005E170A" w:rsidRDefault="005E170A" w:rsidP="005E170A">
      <w:pPr>
        <w:pStyle w:val="a3"/>
        <w:spacing w:line="360" w:lineRule="auto"/>
        <w:ind w:left="-567" w:right="283"/>
        <w:rPr>
          <w:spacing w:val="-2"/>
          <w:sz w:val="24"/>
          <w:szCs w:val="24"/>
          <w:lang w:val="ru-RU"/>
        </w:rPr>
      </w:pPr>
      <w:r w:rsidRPr="005E170A">
        <w:rPr>
          <w:b/>
          <w:spacing w:val="-2"/>
          <w:sz w:val="24"/>
          <w:szCs w:val="24"/>
          <w:lang w:val="ru-RU"/>
        </w:rPr>
        <w:t>Соломатина Наталья Владимировна</w:t>
      </w:r>
      <w:r>
        <w:rPr>
          <w:b/>
          <w:spacing w:val="-2"/>
          <w:sz w:val="24"/>
          <w:szCs w:val="24"/>
          <w:lang w:val="ru-RU"/>
        </w:rPr>
        <w:t xml:space="preserve"> </w:t>
      </w:r>
      <w:r w:rsidRPr="005E170A">
        <w:rPr>
          <w:spacing w:val="-2"/>
          <w:sz w:val="24"/>
          <w:szCs w:val="24"/>
          <w:lang w:val="ru-RU"/>
        </w:rPr>
        <w:t>- кандидат медицинских наук, доцент кафедры медицинской реабилитации, спортивной медицины, физической культуры и здоровья; Пермский государственный медицинский университет им. акад. Е.А. Вагнера; 614000, Пермь, ул. Петропавловская, 26; e-</w:t>
      </w:r>
      <w:proofErr w:type="spellStart"/>
      <w:r w:rsidRPr="005E170A">
        <w:rPr>
          <w:spacing w:val="-2"/>
          <w:sz w:val="24"/>
          <w:szCs w:val="24"/>
          <w:lang w:val="ru-RU"/>
        </w:rPr>
        <w:t>mail</w:t>
      </w:r>
      <w:proofErr w:type="spellEnd"/>
      <w:r w:rsidRPr="005E170A">
        <w:rPr>
          <w:spacing w:val="-2"/>
          <w:sz w:val="24"/>
          <w:szCs w:val="24"/>
          <w:lang w:val="ru-RU"/>
        </w:rPr>
        <w:t>: solomatinatalya@mail.ru</w:t>
      </w:r>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6A1850" w:rsidP="00E56339">
      <w:pPr>
        <w:pStyle w:val="a5"/>
        <w:spacing w:after="120"/>
        <w:ind w:left="-567" w:right="283"/>
        <w:rPr>
          <w:szCs w:val="24"/>
        </w:rPr>
      </w:pPr>
      <w:proofErr w:type="spellStart"/>
      <w:r w:rsidRPr="006A1850">
        <w:t>Гайворонская</w:t>
      </w:r>
      <w:proofErr w:type="spellEnd"/>
      <w:r w:rsidRPr="006A1850">
        <w:t xml:space="preserve"> </w:t>
      </w:r>
      <w:r>
        <w:t xml:space="preserve">А.А., </w:t>
      </w:r>
      <w:r w:rsidRPr="006A1850">
        <w:t xml:space="preserve">Осипенко </w:t>
      </w:r>
      <w:r>
        <w:t>И.М.</w:t>
      </w:r>
      <w:r w:rsidR="002253ED" w:rsidRPr="002253ED">
        <w:t xml:space="preserve"> </w:t>
      </w:r>
      <w:r>
        <w:rPr>
          <w:b w:val="0"/>
          <w:i w:val="0"/>
          <w:szCs w:val="24"/>
        </w:rPr>
        <w:t>В</w:t>
      </w:r>
      <w:r w:rsidRPr="006A1850">
        <w:rPr>
          <w:b w:val="0"/>
          <w:i w:val="0"/>
          <w:szCs w:val="24"/>
        </w:rPr>
        <w:t>иды чувствительности к справедливости у женщин, страдающих злокачественными образованиями репродуктивной сферы</w:t>
      </w:r>
    </w:p>
    <w:p w:rsidR="006A1850" w:rsidRPr="006A1850" w:rsidRDefault="002253ED" w:rsidP="006A1850">
      <w:pPr>
        <w:pStyle w:val="a3"/>
        <w:ind w:left="-567" w:right="283"/>
        <w:rPr>
          <w:bCs/>
          <w:iCs/>
          <w:sz w:val="24"/>
          <w:szCs w:val="24"/>
          <w:lang w:val="ru-RU"/>
        </w:rPr>
      </w:pPr>
      <w:r w:rsidRPr="00E2341D">
        <w:rPr>
          <w:i/>
          <w:sz w:val="24"/>
          <w:szCs w:val="24"/>
          <w:lang w:val="ru-RU"/>
        </w:rPr>
        <w:t>Аннотация:</w:t>
      </w:r>
      <w:r w:rsidRPr="002B2F19">
        <w:rPr>
          <w:sz w:val="21"/>
          <w:lang w:val="ru-RU"/>
        </w:rPr>
        <w:t xml:space="preserve"> </w:t>
      </w:r>
      <w:r w:rsidR="006A1850" w:rsidRPr="006A1850">
        <w:rPr>
          <w:sz w:val="24"/>
          <w:szCs w:val="24"/>
          <w:lang w:val="ru-RU"/>
        </w:rPr>
        <w:t xml:space="preserve">В статье рассматриваются виды чувствительности к справедливости у женщин, страдающих злокачественными образованиями репродуктивной сферы. Авторы полагают, что такое личное свойство, как переживание несправедливой ситуации, может обуславливать посттравматический стресс и запускать механизмы, способствующие возникновению злокачественных образований у женщин. В соответствии с разными видами переживания несправедливых ситуаций с позиции жертвы, нарушителя, бенефициара и наблюдателя проявляются разные поведенческие стратегии выхода из </w:t>
      </w:r>
      <w:proofErr w:type="spellStart"/>
      <w:r w:rsidR="006A1850" w:rsidRPr="006A1850">
        <w:rPr>
          <w:sz w:val="24"/>
          <w:szCs w:val="24"/>
          <w:lang w:val="ru-RU"/>
        </w:rPr>
        <w:t>травматичного</w:t>
      </w:r>
      <w:proofErr w:type="spellEnd"/>
      <w:r w:rsidR="006A1850" w:rsidRPr="006A1850">
        <w:rPr>
          <w:sz w:val="24"/>
          <w:szCs w:val="24"/>
          <w:lang w:val="ru-RU"/>
        </w:rPr>
        <w:t xml:space="preserve"> опыта. </w:t>
      </w:r>
    </w:p>
    <w:p w:rsidR="002253ED" w:rsidRPr="00FB3EE9" w:rsidRDefault="006A1850" w:rsidP="006A1850">
      <w:pPr>
        <w:pStyle w:val="a3"/>
        <w:ind w:left="-567" w:right="283"/>
        <w:rPr>
          <w:sz w:val="24"/>
          <w:szCs w:val="24"/>
          <w:lang w:val="ru-RU"/>
        </w:rPr>
      </w:pPr>
      <w:r w:rsidRPr="006A1850">
        <w:rPr>
          <w:bCs/>
          <w:sz w:val="24"/>
          <w:szCs w:val="24"/>
          <w:lang w:val="ru-RU"/>
        </w:rPr>
        <w:t>В исследовании использованы следующие методики</w:t>
      </w:r>
      <w:r w:rsidRPr="006A1850">
        <w:rPr>
          <w:b/>
          <w:bCs/>
          <w:sz w:val="24"/>
          <w:szCs w:val="24"/>
          <w:lang w:val="ru-RU"/>
        </w:rPr>
        <w:t xml:space="preserve">: </w:t>
      </w:r>
      <w:r w:rsidRPr="006A1850">
        <w:rPr>
          <w:sz w:val="24"/>
          <w:szCs w:val="24"/>
          <w:lang w:val="ru-RU"/>
        </w:rPr>
        <w:t>опросник чувствительности к справедливости М. </w:t>
      </w:r>
      <w:proofErr w:type="spellStart"/>
      <w:r w:rsidRPr="006A1850">
        <w:rPr>
          <w:sz w:val="24"/>
          <w:szCs w:val="24"/>
          <w:lang w:val="ru-RU"/>
        </w:rPr>
        <w:t>Шмитта</w:t>
      </w:r>
      <w:proofErr w:type="spellEnd"/>
      <w:r w:rsidRPr="006A1850">
        <w:rPr>
          <w:sz w:val="24"/>
          <w:szCs w:val="24"/>
          <w:lang w:val="ru-RU"/>
        </w:rPr>
        <w:t xml:space="preserve"> (</w:t>
      </w:r>
      <w:proofErr w:type="spellStart"/>
      <w:r w:rsidRPr="006A1850">
        <w:rPr>
          <w:sz w:val="24"/>
          <w:szCs w:val="24"/>
          <w:lang w:val="ru-RU"/>
        </w:rPr>
        <w:t>Justice</w:t>
      </w:r>
      <w:proofErr w:type="spellEnd"/>
      <w:r w:rsidRPr="006A1850">
        <w:rPr>
          <w:sz w:val="24"/>
          <w:szCs w:val="24"/>
          <w:lang w:val="ru-RU"/>
        </w:rPr>
        <w:t xml:space="preserve"> </w:t>
      </w:r>
      <w:proofErr w:type="spellStart"/>
      <w:r w:rsidRPr="006A1850">
        <w:rPr>
          <w:sz w:val="24"/>
          <w:szCs w:val="24"/>
          <w:lang w:val="ru-RU"/>
        </w:rPr>
        <w:t>Sensitivity</w:t>
      </w:r>
      <w:proofErr w:type="spellEnd"/>
      <w:r w:rsidRPr="006A1850">
        <w:rPr>
          <w:sz w:val="24"/>
          <w:szCs w:val="24"/>
          <w:lang w:val="ru-RU"/>
        </w:rPr>
        <w:t xml:space="preserve"> </w:t>
      </w:r>
      <w:proofErr w:type="spellStart"/>
      <w:r w:rsidRPr="006A1850">
        <w:rPr>
          <w:sz w:val="24"/>
          <w:szCs w:val="24"/>
          <w:lang w:val="ru-RU"/>
        </w:rPr>
        <w:t>Inventory</w:t>
      </w:r>
      <w:proofErr w:type="spellEnd"/>
      <w:r w:rsidRPr="006A1850">
        <w:rPr>
          <w:sz w:val="24"/>
          <w:szCs w:val="24"/>
          <w:lang w:val="ru-RU"/>
        </w:rPr>
        <w:t>), адаптированный С.К. Нартовой-</w:t>
      </w:r>
      <w:proofErr w:type="spellStart"/>
      <w:r w:rsidRPr="006A1850">
        <w:rPr>
          <w:sz w:val="24"/>
          <w:szCs w:val="24"/>
          <w:lang w:val="ru-RU"/>
        </w:rPr>
        <w:t>Бочавер</w:t>
      </w:r>
      <w:proofErr w:type="spellEnd"/>
      <w:r w:rsidRPr="006A1850">
        <w:rPr>
          <w:sz w:val="24"/>
          <w:szCs w:val="24"/>
          <w:lang w:val="ru-RU"/>
        </w:rPr>
        <w:t xml:space="preserve"> и Н.Б. </w:t>
      </w:r>
      <w:proofErr w:type="spellStart"/>
      <w:r w:rsidRPr="006A1850">
        <w:rPr>
          <w:sz w:val="24"/>
          <w:szCs w:val="24"/>
          <w:lang w:val="ru-RU"/>
        </w:rPr>
        <w:t>Астаниной</w:t>
      </w:r>
      <w:proofErr w:type="spellEnd"/>
      <w:r w:rsidRPr="006A1850">
        <w:rPr>
          <w:sz w:val="24"/>
          <w:szCs w:val="24"/>
          <w:lang w:val="ru-RU"/>
        </w:rPr>
        <w:t>; анкета, позволяющая изучить социально-демографические особенности респондентов; сокращенный многофакторный опросник для исследования личности Мини-</w:t>
      </w:r>
      <w:proofErr w:type="spellStart"/>
      <w:r w:rsidRPr="006A1850">
        <w:rPr>
          <w:sz w:val="24"/>
          <w:szCs w:val="24"/>
          <w:lang w:val="ru-RU"/>
        </w:rPr>
        <w:t>мульт</w:t>
      </w:r>
      <w:proofErr w:type="spellEnd"/>
      <w:r w:rsidRPr="006A1850">
        <w:rPr>
          <w:sz w:val="24"/>
          <w:szCs w:val="24"/>
          <w:lang w:val="ru-RU"/>
        </w:rPr>
        <w:t xml:space="preserve"> (СМОЛ); тест-опросник </w:t>
      </w:r>
      <w:proofErr w:type="spellStart"/>
      <w:r w:rsidRPr="006A1850">
        <w:rPr>
          <w:sz w:val="24"/>
          <w:szCs w:val="24"/>
          <w:lang w:val="ru-RU"/>
        </w:rPr>
        <w:t>самоотношения</w:t>
      </w:r>
      <w:proofErr w:type="spellEnd"/>
      <w:r w:rsidRPr="006A1850">
        <w:rPr>
          <w:sz w:val="24"/>
          <w:szCs w:val="24"/>
          <w:lang w:val="ru-RU"/>
        </w:rPr>
        <w:t xml:space="preserve"> ОСО (В.В. </w:t>
      </w:r>
      <w:proofErr w:type="spellStart"/>
      <w:r w:rsidRPr="006A1850">
        <w:rPr>
          <w:sz w:val="24"/>
          <w:szCs w:val="24"/>
          <w:lang w:val="ru-RU"/>
        </w:rPr>
        <w:t>Столин</w:t>
      </w:r>
      <w:proofErr w:type="spellEnd"/>
      <w:r w:rsidRPr="006A1850">
        <w:rPr>
          <w:sz w:val="24"/>
          <w:szCs w:val="24"/>
          <w:lang w:val="ru-RU"/>
        </w:rPr>
        <w:t xml:space="preserve">, С.Р. Пантелеев). Эти методики позволяют выявить личностные особенности и преобладающий вид чувствительности к справедливости. Результаты свидетельствуют о том, что больше чем половина выборки женщин, страдающих злокачественными образованиями репродуктивной сферы, имеют вид чувствительности к справедливости «жертва». У них наблюдаются нарушение </w:t>
      </w:r>
      <w:proofErr w:type="gramStart"/>
      <w:r w:rsidRPr="006A1850">
        <w:rPr>
          <w:sz w:val="24"/>
          <w:szCs w:val="24"/>
          <w:lang w:val="ru-RU"/>
        </w:rPr>
        <w:t>Я-концепции</w:t>
      </w:r>
      <w:proofErr w:type="gramEnd"/>
      <w:r w:rsidRPr="006A1850">
        <w:rPr>
          <w:sz w:val="24"/>
          <w:szCs w:val="24"/>
          <w:lang w:val="ru-RU"/>
        </w:rPr>
        <w:t xml:space="preserve">, мотивационной сферы, трудности в осознании своих потребностей, неуверенность в принятии решения, отказ от ответственности за свою жизнь. Эта группа демонстрирует поведение, отношения, установки, свойственные </w:t>
      </w:r>
      <w:proofErr w:type="spellStart"/>
      <w:r w:rsidRPr="006A1850">
        <w:rPr>
          <w:sz w:val="24"/>
          <w:szCs w:val="24"/>
          <w:lang w:val="ru-RU"/>
        </w:rPr>
        <w:t>виктимной</w:t>
      </w:r>
      <w:proofErr w:type="spellEnd"/>
      <w:r w:rsidRPr="006A1850">
        <w:rPr>
          <w:sz w:val="24"/>
          <w:szCs w:val="24"/>
          <w:lang w:val="ru-RU"/>
        </w:rPr>
        <w:t xml:space="preserve"> </w:t>
      </w:r>
      <w:r w:rsidRPr="006A1850">
        <w:rPr>
          <w:sz w:val="24"/>
          <w:szCs w:val="24"/>
          <w:lang w:val="ru-RU"/>
        </w:rPr>
        <w:lastRenderedPageBreak/>
        <w:t>личности. Респонденты с видом чувствительности к справедливости «наблюдатель» не проявляют желания (готовности) работать над сложившейся ситуацией, они индифферентны, при этом если работа над восстановлением образа «Я», принятием себя и развитием внутренней устойчивости и есть, то это происходит бессистемно, ситуационно. Респонденты с видом чувствительности «нарушитель» имеют неустойчивое настроение, проявляют агрессию, склонны к конфликтам, пренебрегают социальными нормами, наблюдается притупление эмоциональных переживаний. Группа с видом чувствительности к справедливости «бенефициар» характеризуется повышенной заботой о себе, постоянным поиском посторонней поддержки и более выраженными адаптационными механизмами личности.</w:t>
      </w:r>
    </w:p>
    <w:p w:rsidR="002253ED" w:rsidRPr="00C95863" w:rsidRDefault="002253ED" w:rsidP="002253ED">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proofErr w:type="spellStart"/>
      <w:r w:rsidR="006A1850" w:rsidRPr="006A1850">
        <w:rPr>
          <w:sz w:val="24"/>
          <w:szCs w:val="24"/>
          <w:lang w:val="ru-RU"/>
        </w:rPr>
        <w:t>психоонкология</w:t>
      </w:r>
      <w:proofErr w:type="spellEnd"/>
      <w:r w:rsidR="006A1850" w:rsidRPr="006A1850">
        <w:rPr>
          <w:sz w:val="24"/>
          <w:szCs w:val="24"/>
          <w:lang w:val="ru-RU"/>
        </w:rPr>
        <w:t xml:space="preserve">, справедливость, чувствительность к справедливости, жертва, наблюдатель, бенефициар, нарушитель, личностные особенности, переживание, </w:t>
      </w:r>
      <w:proofErr w:type="spellStart"/>
      <w:r w:rsidR="006A1850" w:rsidRPr="006A1850">
        <w:rPr>
          <w:sz w:val="24"/>
          <w:szCs w:val="24"/>
          <w:lang w:val="ru-RU"/>
        </w:rPr>
        <w:t>самоотношение</w:t>
      </w:r>
      <w:proofErr w:type="spellEnd"/>
      <w:r w:rsidR="006A1850" w:rsidRPr="006A1850">
        <w:rPr>
          <w:sz w:val="24"/>
          <w:szCs w:val="24"/>
          <w:lang w:val="ru-RU"/>
        </w:rPr>
        <w:t>.</w:t>
      </w:r>
      <w:proofErr w:type="gramEnd"/>
    </w:p>
    <w:p w:rsidR="002253ED" w:rsidRPr="00E2341D" w:rsidRDefault="002253ED" w:rsidP="002253ED">
      <w:pPr>
        <w:pStyle w:val="a3"/>
        <w:ind w:left="-567" w:right="283"/>
        <w:rPr>
          <w:sz w:val="24"/>
          <w:szCs w:val="24"/>
          <w:lang w:val="ru-RU"/>
        </w:rPr>
      </w:pPr>
    </w:p>
    <w:p w:rsidR="002253ED" w:rsidRPr="006A1850" w:rsidRDefault="006A1850" w:rsidP="006A1850">
      <w:pPr>
        <w:pStyle w:val="a3"/>
        <w:spacing w:line="360" w:lineRule="auto"/>
        <w:ind w:left="-567" w:right="283"/>
        <w:rPr>
          <w:spacing w:val="-2"/>
          <w:sz w:val="24"/>
          <w:szCs w:val="24"/>
          <w:lang w:val="ru-RU"/>
        </w:rPr>
      </w:pPr>
      <w:proofErr w:type="spellStart"/>
      <w:r w:rsidRPr="006A1850">
        <w:rPr>
          <w:b/>
          <w:spacing w:val="-2"/>
          <w:sz w:val="24"/>
          <w:szCs w:val="24"/>
          <w:lang w:val="ru-RU"/>
        </w:rPr>
        <w:t>Гайворонская</w:t>
      </w:r>
      <w:proofErr w:type="spellEnd"/>
      <w:r w:rsidRPr="006A1850">
        <w:rPr>
          <w:b/>
          <w:spacing w:val="-2"/>
          <w:sz w:val="24"/>
          <w:szCs w:val="24"/>
          <w:lang w:val="ru-RU"/>
        </w:rPr>
        <w:t xml:space="preserve"> Александра Александровна </w:t>
      </w:r>
      <w:r w:rsidRPr="006A1850">
        <w:rPr>
          <w:spacing w:val="-2"/>
          <w:sz w:val="24"/>
          <w:szCs w:val="24"/>
          <w:lang w:val="ru-RU"/>
        </w:rPr>
        <w:t>- кандидат психологических наук, доцент, заведующая кафедрой «Юнеско»; Филиал Московского института государственного управления и права в Смоленской области; 214012, Смоленск, ул. </w:t>
      </w:r>
      <w:proofErr w:type="spellStart"/>
      <w:r w:rsidRPr="006A1850">
        <w:rPr>
          <w:spacing w:val="-2"/>
          <w:sz w:val="24"/>
          <w:szCs w:val="24"/>
          <w:lang w:val="ru-RU"/>
        </w:rPr>
        <w:t>Новомосковская</w:t>
      </w:r>
      <w:proofErr w:type="spellEnd"/>
      <w:r w:rsidRPr="006A1850">
        <w:rPr>
          <w:spacing w:val="-2"/>
          <w:sz w:val="24"/>
          <w:szCs w:val="24"/>
          <w:lang w:val="ru-RU"/>
        </w:rPr>
        <w:t>, 2/8; e-</w:t>
      </w:r>
      <w:proofErr w:type="spellStart"/>
      <w:r w:rsidRPr="006A1850">
        <w:rPr>
          <w:spacing w:val="-2"/>
          <w:sz w:val="24"/>
          <w:szCs w:val="24"/>
          <w:lang w:val="ru-RU"/>
        </w:rPr>
        <w:t>mail</w:t>
      </w:r>
      <w:proofErr w:type="spellEnd"/>
      <w:r w:rsidRPr="006A1850">
        <w:rPr>
          <w:spacing w:val="-2"/>
          <w:sz w:val="24"/>
          <w:szCs w:val="24"/>
          <w:lang w:val="ru-RU"/>
        </w:rPr>
        <w:t>: agajvoronskaya@yandex.ru</w:t>
      </w:r>
    </w:p>
    <w:p w:rsidR="00E56339" w:rsidRPr="00E56339" w:rsidRDefault="006A1850" w:rsidP="006A1850">
      <w:pPr>
        <w:pStyle w:val="a3"/>
        <w:spacing w:line="360" w:lineRule="auto"/>
        <w:ind w:left="-567" w:right="283"/>
        <w:rPr>
          <w:spacing w:val="-2"/>
          <w:sz w:val="24"/>
          <w:szCs w:val="24"/>
          <w:lang w:val="ru-RU"/>
        </w:rPr>
      </w:pPr>
      <w:r w:rsidRPr="006A1850">
        <w:rPr>
          <w:b/>
          <w:spacing w:val="-2"/>
          <w:sz w:val="24"/>
          <w:szCs w:val="24"/>
          <w:lang w:val="ru-RU"/>
        </w:rPr>
        <w:t>Осипенко Ирина Михайловна</w:t>
      </w:r>
      <w:r>
        <w:rPr>
          <w:b/>
          <w:spacing w:val="-2"/>
          <w:sz w:val="24"/>
          <w:szCs w:val="24"/>
          <w:lang w:val="ru-RU"/>
        </w:rPr>
        <w:t xml:space="preserve"> </w:t>
      </w:r>
      <w:r w:rsidRPr="006A1850">
        <w:rPr>
          <w:spacing w:val="-2"/>
          <w:sz w:val="24"/>
          <w:szCs w:val="24"/>
          <w:lang w:val="ru-RU"/>
        </w:rPr>
        <w:t>- кандидат психологических наук, доцент кафедры клинической психологии; Смоленский государственный медицинский университет; 214019, Смоленск, ул. Крупской, 28; e-</w:t>
      </w:r>
      <w:proofErr w:type="spellStart"/>
      <w:r w:rsidRPr="006A1850">
        <w:rPr>
          <w:spacing w:val="-2"/>
          <w:sz w:val="24"/>
          <w:szCs w:val="24"/>
          <w:lang w:val="ru-RU"/>
        </w:rPr>
        <w:t>mail</w:t>
      </w:r>
      <w:proofErr w:type="spellEnd"/>
      <w:r w:rsidRPr="006A1850">
        <w:rPr>
          <w:spacing w:val="-2"/>
          <w:sz w:val="24"/>
          <w:szCs w:val="24"/>
          <w:lang w:val="ru-RU"/>
        </w:rPr>
        <w:t>: osipenkoir@mail.ru</w:t>
      </w:r>
    </w:p>
    <w:p w:rsidR="006A1850" w:rsidRPr="002E00B3" w:rsidRDefault="006A1850" w:rsidP="006A1850">
      <w:pPr>
        <w:spacing w:after="0" w:line="360" w:lineRule="auto"/>
        <w:ind w:left="-567" w:right="283"/>
        <w:jc w:val="both"/>
        <w:rPr>
          <w:rFonts w:ascii="Times New Roman" w:eastAsia="Times New Roman" w:hAnsi="Times New Roman" w:cs="Times New Roman"/>
          <w:sz w:val="24"/>
          <w:szCs w:val="24"/>
          <w:lang w:eastAsia="ru-RU"/>
        </w:rPr>
      </w:pPr>
    </w:p>
    <w:p w:rsidR="006A1850" w:rsidRPr="0013123A" w:rsidRDefault="006A1850" w:rsidP="006A1850">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2253ED" w:rsidRPr="00710B7E" w:rsidRDefault="0075556C" w:rsidP="002253ED">
      <w:pPr>
        <w:pStyle w:val="a5"/>
        <w:spacing w:after="120"/>
        <w:ind w:left="-567" w:right="283"/>
        <w:rPr>
          <w:szCs w:val="24"/>
        </w:rPr>
      </w:pPr>
      <w:r w:rsidRPr="0075556C">
        <w:t xml:space="preserve">Романенко </w:t>
      </w:r>
      <w:r>
        <w:t>В.В.</w:t>
      </w:r>
      <w:r w:rsidRPr="0075556C">
        <w:t xml:space="preserve">, Бородкина </w:t>
      </w:r>
      <w:r>
        <w:t>О.И.</w:t>
      </w:r>
      <w:r w:rsidR="002253ED" w:rsidRPr="002253ED">
        <w:t xml:space="preserve"> </w:t>
      </w:r>
      <w:r>
        <w:rPr>
          <w:b w:val="0"/>
          <w:i w:val="0"/>
          <w:szCs w:val="24"/>
        </w:rPr>
        <w:t>С</w:t>
      </w:r>
      <w:r w:rsidRPr="006A1850">
        <w:rPr>
          <w:b w:val="0"/>
          <w:i w:val="0"/>
          <w:szCs w:val="24"/>
        </w:rPr>
        <w:t>оциальная напряженность и социальные риски</w:t>
      </w:r>
      <w:r w:rsidR="006A1850">
        <w:rPr>
          <w:b w:val="0"/>
          <w:i w:val="0"/>
          <w:szCs w:val="24"/>
        </w:rPr>
        <w:t xml:space="preserve"> </w:t>
      </w:r>
      <w:r w:rsidRPr="006A1850">
        <w:rPr>
          <w:b w:val="0"/>
          <w:i w:val="0"/>
          <w:szCs w:val="24"/>
        </w:rPr>
        <w:t>в контексте международной трудовой миграции</w:t>
      </w:r>
    </w:p>
    <w:p w:rsidR="002253ED" w:rsidRPr="00FB3EE9"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75556C" w:rsidRPr="0075556C">
        <w:rPr>
          <w:sz w:val="24"/>
          <w:szCs w:val="24"/>
          <w:lang w:val="ru-RU"/>
        </w:rPr>
        <w:t xml:space="preserve">Социально-экономическое развитие современной России во многом определяется миграционными процессами. Санкт-Петербург — один из крупнейших центров притяжения трудовых мигрантов из ближнего и дальнего зарубежья. На фоне миграции в условиях турбулентного развития экономической и социальной сферы, неравномерного распределения благ и дефицита ресурсов возникают новые вызовы и риски для принимающего социума. Наличие рисков, а также их восприятие и оценка представителями общества лежат в основе развития социальной напряженности и могут повышать уровень конфликтности между различными группами населения. Целью исследования является определение и описание рисков для принимающего сообщества в контексте миграции в Петербурге. Анализ теоретических концепций социального риска и социальной напряженности позволил выявить наиболее актуальные и отвечающие цели исследования подходы, а также дополнить их с точки зрения процессов международной миграции и сформулировать авторское понимание оснований социальной напряженности. В статье представлена авторская концепция исследования социальных рисков международной миграции для принимающего сообщества, которая базируется на изучении субъективной оценки рисков представителями этого сообщества (в данном исследовании — общественное мнение жителей Петербурга), а также на анализе объективных характеристик рисков. Методы исследования — телефонный опрос (стандартизированное интервью), анализ </w:t>
      </w:r>
      <w:r w:rsidR="0075556C" w:rsidRPr="0075556C">
        <w:rPr>
          <w:sz w:val="24"/>
          <w:szCs w:val="24"/>
          <w:lang w:val="ru-RU"/>
        </w:rPr>
        <w:lastRenderedPageBreak/>
        <w:t>данных государственной и ведомственной статистики, а также экспертные интервью. В ходе исследования были выделены и описаны основные социальные риски, которые, обретая новую окраску на фоне миграционных процессов, могут усиливать социальную напряженность в обществе. Эти риски требуют особого внимания и дальнейшей научной рефлексии при разработке программ миграционной политики Петербурга и при разработке мер снижения социальной напряженности в обществе в целом.</w:t>
      </w:r>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75556C" w:rsidRPr="0075556C">
        <w:rPr>
          <w:iCs/>
          <w:sz w:val="24"/>
          <w:szCs w:val="24"/>
          <w:lang w:val="ru-RU"/>
        </w:rPr>
        <w:t>международная миграция, социальные риски, социальная напряженность, трудовые мигранты, принимающее сообщество, общественное мнение.</w:t>
      </w:r>
    </w:p>
    <w:p w:rsidR="002253ED" w:rsidRPr="00E2341D" w:rsidRDefault="002253ED" w:rsidP="002253ED">
      <w:pPr>
        <w:pStyle w:val="a3"/>
        <w:ind w:left="-567" w:right="283"/>
        <w:rPr>
          <w:sz w:val="24"/>
          <w:szCs w:val="24"/>
          <w:lang w:val="ru-RU"/>
        </w:rPr>
      </w:pPr>
    </w:p>
    <w:p w:rsidR="002253ED" w:rsidRDefault="0075556C" w:rsidP="0075556C">
      <w:pPr>
        <w:pStyle w:val="a3"/>
        <w:spacing w:line="360" w:lineRule="auto"/>
        <w:ind w:left="-567" w:right="283"/>
        <w:rPr>
          <w:b/>
          <w:spacing w:val="-2"/>
          <w:sz w:val="24"/>
          <w:szCs w:val="24"/>
          <w:lang w:val="ru-RU"/>
        </w:rPr>
      </w:pPr>
      <w:r w:rsidRPr="0075556C">
        <w:rPr>
          <w:b/>
          <w:spacing w:val="-2"/>
          <w:sz w:val="24"/>
          <w:szCs w:val="24"/>
          <w:lang w:val="ru-RU"/>
        </w:rPr>
        <w:t xml:space="preserve">Романенко Вероника Валерьевна </w:t>
      </w:r>
      <w:r w:rsidRPr="0075556C">
        <w:rPr>
          <w:spacing w:val="-2"/>
          <w:sz w:val="24"/>
          <w:szCs w:val="24"/>
          <w:lang w:val="ru-RU"/>
        </w:rPr>
        <w:t>- кандидат социологических наук, исследователь проекта «Социальные риски международной молодежной миграции в современной России»; Санкт-Петербургский государственный университет; 199034, Санкт-Петербург, Университетская наб., 7–9; e-</w:t>
      </w:r>
      <w:proofErr w:type="spellStart"/>
      <w:r w:rsidRPr="0075556C">
        <w:rPr>
          <w:spacing w:val="-2"/>
          <w:sz w:val="24"/>
          <w:szCs w:val="24"/>
          <w:lang w:val="ru-RU"/>
        </w:rPr>
        <w:t>mail</w:t>
      </w:r>
      <w:proofErr w:type="spellEnd"/>
      <w:r w:rsidRPr="0075556C">
        <w:rPr>
          <w:spacing w:val="-2"/>
          <w:sz w:val="24"/>
          <w:szCs w:val="24"/>
          <w:lang w:val="ru-RU"/>
        </w:rPr>
        <w:t>: nikar@yandex.ru</w:t>
      </w:r>
      <w:r>
        <w:rPr>
          <w:b/>
          <w:spacing w:val="-2"/>
          <w:sz w:val="24"/>
          <w:szCs w:val="24"/>
          <w:lang w:val="ru-RU"/>
        </w:rPr>
        <w:t xml:space="preserve"> </w:t>
      </w:r>
    </w:p>
    <w:p w:rsidR="0075556C" w:rsidRPr="0075556C" w:rsidRDefault="0075556C" w:rsidP="0075556C">
      <w:pPr>
        <w:pStyle w:val="a3"/>
        <w:spacing w:line="360" w:lineRule="auto"/>
        <w:ind w:left="-567" w:right="283"/>
        <w:rPr>
          <w:spacing w:val="-2"/>
          <w:sz w:val="24"/>
          <w:szCs w:val="24"/>
          <w:lang w:val="ru-RU"/>
        </w:rPr>
      </w:pPr>
      <w:r w:rsidRPr="0075556C">
        <w:rPr>
          <w:b/>
          <w:spacing w:val="-2"/>
          <w:sz w:val="24"/>
          <w:szCs w:val="24"/>
          <w:lang w:val="ru-RU"/>
        </w:rPr>
        <w:t>Бородкина Ольга Ивановна</w:t>
      </w:r>
      <w:r>
        <w:rPr>
          <w:b/>
          <w:spacing w:val="-2"/>
          <w:sz w:val="24"/>
          <w:szCs w:val="24"/>
          <w:lang w:val="ru-RU"/>
        </w:rPr>
        <w:t xml:space="preserve"> </w:t>
      </w:r>
      <w:r w:rsidRPr="0075556C">
        <w:rPr>
          <w:spacing w:val="-2"/>
          <w:sz w:val="24"/>
          <w:szCs w:val="24"/>
          <w:lang w:val="ru-RU"/>
        </w:rPr>
        <w:t xml:space="preserve">- доктор социологических наук, доцент, профессор кафедры теории и практики социальной работы; Санкт-Петербургский государственный университет; 199034, Санкт-Петербург, Университетская наб., 7–9; </w:t>
      </w:r>
      <w:r w:rsidRPr="0075556C">
        <w:rPr>
          <w:spacing w:val="-2"/>
          <w:sz w:val="24"/>
          <w:szCs w:val="24"/>
          <w:lang w:val="en-GB"/>
        </w:rPr>
        <w:t>e</w:t>
      </w:r>
      <w:r w:rsidRPr="0075556C">
        <w:rPr>
          <w:spacing w:val="-2"/>
          <w:sz w:val="24"/>
          <w:szCs w:val="24"/>
          <w:lang w:val="ru-RU"/>
        </w:rPr>
        <w:t>-</w:t>
      </w:r>
      <w:r w:rsidRPr="0075556C">
        <w:rPr>
          <w:spacing w:val="-2"/>
          <w:sz w:val="24"/>
          <w:szCs w:val="24"/>
          <w:lang w:val="en-GB"/>
        </w:rPr>
        <w:t>mail</w:t>
      </w:r>
      <w:r w:rsidRPr="0075556C">
        <w:rPr>
          <w:spacing w:val="-2"/>
          <w:sz w:val="24"/>
          <w:szCs w:val="24"/>
          <w:lang w:val="ru-RU"/>
        </w:rPr>
        <w:t xml:space="preserve">: </w:t>
      </w:r>
      <w:r w:rsidRPr="0075556C">
        <w:rPr>
          <w:spacing w:val="-2"/>
          <w:sz w:val="24"/>
          <w:szCs w:val="24"/>
          <w:lang w:val="en-GB"/>
        </w:rPr>
        <w:t>o</w:t>
      </w:r>
      <w:r w:rsidRPr="0075556C">
        <w:rPr>
          <w:spacing w:val="-2"/>
          <w:sz w:val="24"/>
          <w:szCs w:val="24"/>
          <w:lang w:val="ru-RU"/>
        </w:rPr>
        <w:t>.</w:t>
      </w:r>
      <w:proofErr w:type="spellStart"/>
      <w:r w:rsidRPr="0075556C">
        <w:rPr>
          <w:spacing w:val="-2"/>
          <w:sz w:val="24"/>
          <w:szCs w:val="24"/>
          <w:lang w:val="en-GB"/>
        </w:rPr>
        <w:t>borodkina</w:t>
      </w:r>
      <w:proofErr w:type="spellEnd"/>
      <w:r w:rsidRPr="0075556C">
        <w:rPr>
          <w:spacing w:val="-2"/>
          <w:sz w:val="24"/>
          <w:szCs w:val="24"/>
          <w:lang w:val="ru-RU"/>
        </w:rPr>
        <w:t>@</w:t>
      </w:r>
      <w:proofErr w:type="spellStart"/>
      <w:r w:rsidRPr="0075556C">
        <w:rPr>
          <w:spacing w:val="-2"/>
          <w:sz w:val="24"/>
          <w:szCs w:val="24"/>
          <w:lang w:val="en-GB"/>
        </w:rPr>
        <w:t>gmail</w:t>
      </w:r>
      <w:proofErr w:type="spellEnd"/>
      <w:r w:rsidRPr="0075556C">
        <w:rPr>
          <w:spacing w:val="-2"/>
          <w:sz w:val="24"/>
          <w:szCs w:val="24"/>
          <w:lang w:val="ru-RU"/>
        </w:rPr>
        <w:t>.</w:t>
      </w:r>
      <w:r w:rsidRPr="0075556C">
        <w:rPr>
          <w:spacing w:val="-2"/>
          <w:sz w:val="24"/>
          <w:szCs w:val="24"/>
          <w:lang w:val="en-GB"/>
        </w:rPr>
        <w:t>com</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75556C" w:rsidP="006D2A8C">
      <w:pPr>
        <w:pStyle w:val="a5"/>
        <w:spacing w:after="120"/>
        <w:ind w:left="-567" w:right="283"/>
        <w:rPr>
          <w:szCs w:val="24"/>
        </w:rPr>
      </w:pPr>
      <w:r w:rsidRPr="0075556C">
        <w:t xml:space="preserve">Замараева </w:t>
      </w:r>
      <w:r>
        <w:t>З.П.</w:t>
      </w:r>
      <w:r w:rsidRPr="0075556C">
        <w:t xml:space="preserve">, Воронова </w:t>
      </w:r>
      <w:r>
        <w:t>К.А.</w:t>
      </w:r>
      <w:r w:rsidR="006D2A8C" w:rsidRPr="002253ED">
        <w:t xml:space="preserve"> </w:t>
      </w:r>
      <w:r>
        <w:rPr>
          <w:b w:val="0"/>
          <w:i w:val="0"/>
          <w:szCs w:val="24"/>
        </w:rPr>
        <w:t>Ф</w:t>
      </w:r>
      <w:r w:rsidRPr="0075556C">
        <w:rPr>
          <w:b w:val="0"/>
          <w:i w:val="0"/>
          <w:szCs w:val="24"/>
        </w:rPr>
        <w:t>еномен бедности в социологии с позиции факторного и ресурсного анализа</w:t>
      </w:r>
    </w:p>
    <w:p w:rsidR="006D2A8C" w:rsidRDefault="006D2A8C" w:rsidP="006D2A8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75556C" w:rsidRPr="0075556C">
        <w:rPr>
          <w:sz w:val="24"/>
          <w:szCs w:val="24"/>
          <w:lang w:val="ru-RU"/>
        </w:rPr>
        <w:t xml:space="preserve">В статье дается анализ проблемы бедности в современной России. Сделан вывод о решающей роли в ухудшении уровня жизни населения в 90-е гг., которую сыграл переход страны к новым социально-экономическим и политическим отношениям. Приведены социологические и статистические данные, которые свидетельствуют о расширении слоя бедных и об увеличении разрыва между высшим и низшим слоями в российском обществе за последние пять лет. </w:t>
      </w:r>
      <w:proofErr w:type="gramStart"/>
      <w:r w:rsidR="0075556C" w:rsidRPr="0075556C">
        <w:rPr>
          <w:sz w:val="24"/>
          <w:szCs w:val="24"/>
          <w:lang w:val="ru-RU"/>
        </w:rPr>
        <w:t xml:space="preserve">Показаны социальные последствия бедности, такие как неудовлетворенность базовых потребностей индивидов, уменьшение возможностей вертикальной мобильности и самореализации индивидов, возникновение феномена «работающих бедных», нарушение процессов воспроизводства населения и социализации подрастающего поколения в рамках семьи, социальная уязвимость матерей-одиночек, непрестижность и обеднение многодетных семей, ухудшение здоровья и </w:t>
      </w:r>
      <w:proofErr w:type="spellStart"/>
      <w:r w:rsidR="0075556C" w:rsidRPr="0075556C">
        <w:rPr>
          <w:sz w:val="24"/>
          <w:szCs w:val="24"/>
          <w:lang w:val="ru-RU"/>
        </w:rPr>
        <w:t>маргинализация</w:t>
      </w:r>
      <w:proofErr w:type="spellEnd"/>
      <w:r w:rsidR="0075556C" w:rsidRPr="0075556C">
        <w:rPr>
          <w:sz w:val="24"/>
          <w:szCs w:val="24"/>
          <w:lang w:val="ru-RU"/>
        </w:rPr>
        <w:t xml:space="preserve"> населения.</w:t>
      </w:r>
      <w:proofErr w:type="gramEnd"/>
      <w:r w:rsidR="0075556C" w:rsidRPr="0075556C">
        <w:rPr>
          <w:sz w:val="24"/>
          <w:szCs w:val="24"/>
          <w:lang w:val="ru-RU"/>
        </w:rPr>
        <w:t xml:space="preserve"> Дается анализ основных теоретико-методологических подходов к определению бедности в истории развития социально-философской и социологической науки. Выделены причины и факторы бедности в трудах Платона, Аристотеля, Т. Мальтуса, Г. Спенсера, К. Маркса, М. Вебера, Т. Парсонса, Л. Уорнера, К. Дэвиса, У. </w:t>
      </w:r>
      <w:proofErr w:type="gramStart"/>
      <w:r w:rsidR="0075556C" w:rsidRPr="0075556C">
        <w:rPr>
          <w:sz w:val="24"/>
          <w:szCs w:val="24"/>
          <w:lang w:val="ru-RU"/>
        </w:rPr>
        <w:t>Мура</w:t>
      </w:r>
      <w:proofErr w:type="gramEnd"/>
      <w:r w:rsidR="0075556C" w:rsidRPr="0075556C">
        <w:rPr>
          <w:sz w:val="24"/>
          <w:szCs w:val="24"/>
          <w:lang w:val="ru-RU"/>
        </w:rPr>
        <w:t>, О. Льюиса, А. Сена, П. </w:t>
      </w:r>
      <w:proofErr w:type="spellStart"/>
      <w:r w:rsidR="0075556C" w:rsidRPr="0075556C">
        <w:rPr>
          <w:sz w:val="24"/>
          <w:szCs w:val="24"/>
          <w:lang w:val="ru-RU"/>
        </w:rPr>
        <w:t>Таунсенда</w:t>
      </w:r>
      <w:proofErr w:type="spellEnd"/>
      <w:r w:rsidR="0075556C" w:rsidRPr="0075556C">
        <w:rPr>
          <w:sz w:val="24"/>
          <w:szCs w:val="24"/>
          <w:lang w:val="ru-RU"/>
        </w:rPr>
        <w:t>, П. </w:t>
      </w:r>
      <w:proofErr w:type="spellStart"/>
      <w:r w:rsidR="0075556C" w:rsidRPr="0075556C">
        <w:rPr>
          <w:sz w:val="24"/>
          <w:szCs w:val="24"/>
          <w:lang w:val="ru-RU"/>
        </w:rPr>
        <w:t>Бурдье</w:t>
      </w:r>
      <w:proofErr w:type="spellEnd"/>
      <w:r w:rsidR="0075556C" w:rsidRPr="0075556C">
        <w:rPr>
          <w:sz w:val="24"/>
          <w:szCs w:val="24"/>
          <w:lang w:val="ru-RU"/>
        </w:rPr>
        <w:t>, У. Бека, Д. Белла, Э. </w:t>
      </w:r>
      <w:proofErr w:type="spellStart"/>
      <w:r w:rsidR="0075556C" w:rsidRPr="0075556C">
        <w:rPr>
          <w:sz w:val="24"/>
          <w:szCs w:val="24"/>
          <w:lang w:val="ru-RU"/>
        </w:rPr>
        <w:t>Тоффлера</w:t>
      </w:r>
      <w:proofErr w:type="spellEnd"/>
      <w:r w:rsidR="0075556C" w:rsidRPr="0075556C">
        <w:rPr>
          <w:sz w:val="24"/>
          <w:szCs w:val="24"/>
          <w:lang w:val="ru-RU"/>
        </w:rPr>
        <w:t>, М. </w:t>
      </w:r>
      <w:proofErr w:type="spellStart"/>
      <w:r w:rsidR="0075556C" w:rsidRPr="0075556C">
        <w:rPr>
          <w:sz w:val="24"/>
          <w:szCs w:val="24"/>
          <w:lang w:val="ru-RU"/>
        </w:rPr>
        <w:t>Кастельса</w:t>
      </w:r>
      <w:proofErr w:type="spellEnd"/>
      <w:r w:rsidR="0075556C" w:rsidRPr="0075556C">
        <w:rPr>
          <w:sz w:val="24"/>
          <w:szCs w:val="24"/>
          <w:lang w:val="ru-RU"/>
        </w:rPr>
        <w:t xml:space="preserve">. </w:t>
      </w:r>
      <w:proofErr w:type="gramStart"/>
      <w:r w:rsidR="0075556C" w:rsidRPr="0075556C">
        <w:rPr>
          <w:sz w:val="24"/>
          <w:szCs w:val="24"/>
          <w:lang w:val="ru-RU"/>
        </w:rPr>
        <w:t xml:space="preserve">В качестве главных факторов бедности называются: экономический, политический, профессионально-квалификационный, статусный, </w:t>
      </w:r>
      <w:proofErr w:type="spellStart"/>
      <w:r w:rsidR="0075556C" w:rsidRPr="0075556C">
        <w:rPr>
          <w:sz w:val="24"/>
          <w:szCs w:val="24"/>
          <w:lang w:val="ru-RU"/>
        </w:rPr>
        <w:t>стратификационный</w:t>
      </w:r>
      <w:proofErr w:type="spellEnd"/>
      <w:r w:rsidR="0075556C" w:rsidRPr="0075556C">
        <w:rPr>
          <w:sz w:val="24"/>
          <w:szCs w:val="24"/>
          <w:lang w:val="ru-RU"/>
        </w:rPr>
        <w:t xml:space="preserve">, ценностный, нормативный, социально-психологический, коммуникативный, </w:t>
      </w:r>
      <w:proofErr w:type="spellStart"/>
      <w:r w:rsidR="0075556C" w:rsidRPr="0075556C">
        <w:rPr>
          <w:sz w:val="24"/>
          <w:szCs w:val="24"/>
          <w:lang w:val="ru-RU"/>
        </w:rPr>
        <w:t>компетентностный</w:t>
      </w:r>
      <w:proofErr w:type="spellEnd"/>
      <w:r w:rsidR="0075556C" w:rsidRPr="0075556C">
        <w:rPr>
          <w:sz w:val="24"/>
          <w:szCs w:val="24"/>
          <w:lang w:val="ru-RU"/>
        </w:rPr>
        <w:t>, институциональный, адаптационный, демографический, физический, производственный, экологический и климатический.</w:t>
      </w:r>
      <w:proofErr w:type="gramEnd"/>
      <w:r w:rsidR="0075556C" w:rsidRPr="0075556C">
        <w:rPr>
          <w:sz w:val="24"/>
          <w:szCs w:val="24"/>
          <w:lang w:val="ru-RU"/>
        </w:rPr>
        <w:t xml:space="preserve"> В связи с анализом подходов к решению проблемы бедности рассматривается подход, определяющий традиционные и современные, внешние и </w:t>
      </w:r>
      <w:r w:rsidR="0075556C" w:rsidRPr="0075556C">
        <w:rPr>
          <w:sz w:val="24"/>
          <w:szCs w:val="24"/>
          <w:lang w:val="ru-RU"/>
        </w:rPr>
        <w:lastRenderedPageBreak/>
        <w:t>внутренние, групповые и индивидуальные ресурсы. С одной стороны, их нехватка способствует бедности, с другой стороны, их активизация позволяет разрешить проблему.</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75556C" w:rsidRPr="0075556C">
        <w:rPr>
          <w:iCs/>
          <w:sz w:val="24"/>
          <w:szCs w:val="24"/>
          <w:lang w:val="ru-RU"/>
        </w:rPr>
        <w:t>бедность, подходы к определению бедности, ресурсный подход, причины бедности, факторы бедности.</w:t>
      </w:r>
    </w:p>
    <w:p w:rsidR="006D2A8C" w:rsidRPr="00E2341D" w:rsidRDefault="006D2A8C" w:rsidP="006D2A8C">
      <w:pPr>
        <w:pStyle w:val="a3"/>
        <w:ind w:left="-567" w:right="283"/>
        <w:rPr>
          <w:sz w:val="24"/>
          <w:szCs w:val="24"/>
          <w:lang w:val="ru-RU"/>
        </w:rPr>
      </w:pPr>
    </w:p>
    <w:p w:rsidR="006D2A8C" w:rsidRDefault="00AD4192" w:rsidP="00AD4192">
      <w:pPr>
        <w:pStyle w:val="a3"/>
        <w:spacing w:line="360" w:lineRule="auto"/>
        <w:ind w:left="-567" w:right="283"/>
        <w:rPr>
          <w:spacing w:val="-2"/>
          <w:sz w:val="24"/>
          <w:szCs w:val="24"/>
          <w:lang w:val="ru-RU"/>
        </w:rPr>
      </w:pPr>
      <w:r w:rsidRPr="00AD4192">
        <w:rPr>
          <w:b/>
          <w:spacing w:val="-2"/>
          <w:sz w:val="24"/>
          <w:szCs w:val="24"/>
          <w:lang w:val="ru-RU"/>
        </w:rPr>
        <w:t xml:space="preserve">Замараева Зинаида Петровна </w:t>
      </w:r>
      <w:r w:rsidRPr="00AD4192">
        <w:rPr>
          <w:spacing w:val="-2"/>
          <w:sz w:val="24"/>
          <w:szCs w:val="24"/>
          <w:lang w:val="ru-RU"/>
        </w:rPr>
        <w:t>- доктор социологических наук, доцент, заведующая кафедрой социальной работы и конфликтологии; Пермский государственный национальный исследовательский университет; 614990, Пермь, ул. </w:t>
      </w:r>
      <w:proofErr w:type="spellStart"/>
      <w:r w:rsidRPr="00AD4192">
        <w:rPr>
          <w:spacing w:val="-2"/>
          <w:sz w:val="24"/>
          <w:szCs w:val="24"/>
          <w:lang w:val="ru-RU"/>
        </w:rPr>
        <w:t>Букирева</w:t>
      </w:r>
      <w:proofErr w:type="spellEnd"/>
      <w:r w:rsidRPr="00AD4192">
        <w:rPr>
          <w:spacing w:val="-2"/>
          <w:sz w:val="24"/>
          <w:szCs w:val="24"/>
          <w:lang w:val="ru-RU"/>
        </w:rPr>
        <w:t xml:space="preserve">, 15; </w:t>
      </w:r>
      <w:r w:rsidRPr="00AD4192">
        <w:rPr>
          <w:bCs/>
          <w:spacing w:val="-2"/>
          <w:sz w:val="24"/>
          <w:szCs w:val="24"/>
          <w:lang w:val="en-GB"/>
        </w:rPr>
        <w:t>e</w:t>
      </w:r>
      <w:r w:rsidRPr="00AD4192">
        <w:rPr>
          <w:bCs/>
          <w:spacing w:val="-2"/>
          <w:sz w:val="24"/>
          <w:szCs w:val="24"/>
          <w:lang w:val="ru-RU"/>
        </w:rPr>
        <w:t>-</w:t>
      </w:r>
      <w:r w:rsidRPr="00AD4192">
        <w:rPr>
          <w:bCs/>
          <w:spacing w:val="-2"/>
          <w:sz w:val="24"/>
          <w:szCs w:val="24"/>
          <w:lang w:val="en-GB"/>
        </w:rPr>
        <w:t>mail</w:t>
      </w:r>
      <w:r w:rsidRPr="00AD4192">
        <w:rPr>
          <w:spacing w:val="-2"/>
          <w:sz w:val="24"/>
          <w:szCs w:val="24"/>
          <w:lang w:val="ru-RU"/>
        </w:rPr>
        <w:t xml:space="preserve">: </w:t>
      </w:r>
      <w:proofErr w:type="spellStart"/>
      <w:r w:rsidRPr="00AD4192">
        <w:rPr>
          <w:bCs/>
          <w:spacing w:val="-2"/>
          <w:sz w:val="24"/>
          <w:szCs w:val="24"/>
          <w:lang w:val="en-GB"/>
        </w:rPr>
        <w:t>zinaidazamaraeva</w:t>
      </w:r>
      <w:proofErr w:type="spellEnd"/>
      <w:r w:rsidRPr="00AD4192">
        <w:rPr>
          <w:bCs/>
          <w:spacing w:val="-2"/>
          <w:sz w:val="24"/>
          <w:szCs w:val="24"/>
          <w:lang w:val="ru-RU"/>
        </w:rPr>
        <w:t>@</w:t>
      </w:r>
      <w:r w:rsidRPr="00AD4192">
        <w:rPr>
          <w:bCs/>
          <w:spacing w:val="-2"/>
          <w:sz w:val="24"/>
          <w:szCs w:val="24"/>
          <w:lang w:val="en-GB"/>
        </w:rPr>
        <w:t>mail</w:t>
      </w:r>
      <w:r w:rsidRPr="00AD4192">
        <w:rPr>
          <w:bCs/>
          <w:spacing w:val="-2"/>
          <w:sz w:val="24"/>
          <w:szCs w:val="24"/>
          <w:lang w:val="ru-RU"/>
        </w:rPr>
        <w:t>.</w:t>
      </w:r>
      <w:proofErr w:type="spellStart"/>
      <w:r w:rsidRPr="00AD4192">
        <w:rPr>
          <w:bCs/>
          <w:spacing w:val="-2"/>
          <w:sz w:val="24"/>
          <w:szCs w:val="24"/>
          <w:lang w:val="en-GB"/>
        </w:rPr>
        <w:t>ru</w:t>
      </w:r>
      <w:proofErr w:type="spellEnd"/>
    </w:p>
    <w:p w:rsidR="006D2A8C" w:rsidRDefault="00AD4192" w:rsidP="00AD4192">
      <w:pPr>
        <w:pStyle w:val="a3"/>
        <w:spacing w:line="360" w:lineRule="auto"/>
        <w:ind w:left="-567" w:right="283"/>
        <w:rPr>
          <w:spacing w:val="-2"/>
          <w:sz w:val="24"/>
          <w:szCs w:val="24"/>
          <w:lang w:val="ru-RU"/>
        </w:rPr>
      </w:pPr>
      <w:r w:rsidRPr="00AD4192">
        <w:rPr>
          <w:b/>
          <w:spacing w:val="-2"/>
          <w:sz w:val="24"/>
          <w:szCs w:val="24"/>
          <w:lang w:val="ru-RU"/>
        </w:rPr>
        <w:t>Воронова Ксения Андреевна</w:t>
      </w:r>
      <w:r>
        <w:rPr>
          <w:b/>
          <w:spacing w:val="-2"/>
          <w:sz w:val="24"/>
          <w:szCs w:val="24"/>
          <w:lang w:val="ru-RU"/>
        </w:rPr>
        <w:t xml:space="preserve"> </w:t>
      </w:r>
      <w:r w:rsidRPr="00AD4192">
        <w:rPr>
          <w:spacing w:val="-2"/>
          <w:sz w:val="24"/>
          <w:szCs w:val="24"/>
          <w:lang w:val="ru-RU"/>
        </w:rPr>
        <w:t>- старший преподаватель кафедры социологии; Пермский государственный национальный  исследовательский университет; 614990, Пермь, ул. </w:t>
      </w:r>
      <w:proofErr w:type="spellStart"/>
      <w:r w:rsidRPr="00AD4192">
        <w:rPr>
          <w:spacing w:val="-2"/>
          <w:sz w:val="24"/>
          <w:szCs w:val="24"/>
          <w:lang w:val="ru-RU"/>
        </w:rPr>
        <w:t>Букирева</w:t>
      </w:r>
      <w:proofErr w:type="spellEnd"/>
      <w:r w:rsidRPr="00AD4192">
        <w:rPr>
          <w:spacing w:val="-2"/>
          <w:sz w:val="24"/>
          <w:szCs w:val="24"/>
          <w:lang w:val="ru-RU"/>
        </w:rPr>
        <w:t>, 15; e-</w:t>
      </w:r>
      <w:proofErr w:type="spellStart"/>
      <w:r w:rsidRPr="00AD4192">
        <w:rPr>
          <w:spacing w:val="-2"/>
          <w:sz w:val="24"/>
          <w:szCs w:val="24"/>
          <w:lang w:val="ru-RU"/>
        </w:rPr>
        <w:t>mail</w:t>
      </w:r>
      <w:proofErr w:type="spellEnd"/>
      <w:r w:rsidRPr="00AD4192">
        <w:rPr>
          <w:spacing w:val="-2"/>
          <w:sz w:val="24"/>
          <w:szCs w:val="24"/>
          <w:lang w:val="ru-RU"/>
        </w:rPr>
        <w:t>: voron55555@yandex.ru</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AD4192" w:rsidP="006D2A8C">
      <w:pPr>
        <w:pStyle w:val="a5"/>
        <w:spacing w:after="120"/>
        <w:ind w:left="-567" w:right="283"/>
        <w:rPr>
          <w:szCs w:val="24"/>
        </w:rPr>
      </w:pPr>
      <w:r w:rsidRPr="00AD4192">
        <w:t xml:space="preserve">Германов </w:t>
      </w:r>
      <w:r>
        <w:t>И.А.</w:t>
      </w:r>
      <w:r w:rsidRPr="00AD4192">
        <w:t xml:space="preserve">, Плотникова </w:t>
      </w:r>
      <w:r>
        <w:t>Е.Б.</w:t>
      </w:r>
      <w:r w:rsidRPr="00AD4192">
        <w:t xml:space="preserve">, Булгакова </w:t>
      </w:r>
      <w:r>
        <w:t>Д.А.</w:t>
      </w:r>
      <w:r w:rsidR="006D2A8C" w:rsidRPr="002253ED">
        <w:t xml:space="preserve"> </w:t>
      </w:r>
      <w:r>
        <w:rPr>
          <w:b w:val="0"/>
          <w:i w:val="0"/>
          <w:szCs w:val="24"/>
        </w:rPr>
        <w:t>С</w:t>
      </w:r>
      <w:r w:rsidRPr="00AD4192">
        <w:rPr>
          <w:b w:val="0"/>
          <w:i w:val="0"/>
          <w:szCs w:val="24"/>
        </w:rPr>
        <w:t>труктурный социальный капитал работников российских промышленных предприятий:</w:t>
      </w:r>
      <w:r>
        <w:rPr>
          <w:b w:val="0"/>
          <w:i w:val="0"/>
          <w:szCs w:val="24"/>
        </w:rPr>
        <w:t xml:space="preserve"> </w:t>
      </w:r>
      <w:r w:rsidRPr="00AD4192">
        <w:rPr>
          <w:b w:val="0"/>
          <w:i w:val="0"/>
          <w:szCs w:val="24"/>
        </w:rPr>
        <w:t>опыт эмпирической оценки</w:t>
      </w:r>
    </w:p>
    <w:p w:rsidR="006D2A8C" w:rsidRDefault="006D2A8C" w:rsidP="006D2A8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AD4192" w:rsidRPr="00AD4192">
        <w:rPr>
          <w:sz w:val="24"/>
          <w:szCs w:val="24"/>
          <w:lang w:val="ru-RU"/>
        </w:rPr>
        <w:t>В статье представлена авторская концепция исследования социальных сетей работников как структурной основы социального капитала организации. На материалах социологического исследования, проведенного в 2017 г. на крупных промышленных предприятиях г. Перми, дается общая характеристика социальных связей между работниками, а также анализируются взаимодействия, возникающие при совместном преодолении производственных проблем, характеризуется размер и состав сетей инструментальной поддержки. Представлены структура производственных коллективов с точки зрения позиции работников в процессах обмена помощью и результаты анализа ее связей с социально-демографическими характеристиками работников. Полученные данные позволяют сделать вывод, что сложившие в организациях принципы взаимоотношений способствуют установлению и развитию социальных связей между работниками. Социальные сети интенсивно используются рабочими для решения возникающих производственных проблем, включенность работников в сети инструментальной поддержки обеспечивает им компенсацию ресурсов, нехватка которых имеет место на индивидуальном уровне. Выделены четыре группы работников, различающихся по характеру их участия в обмене ресурсами: «независимые» работники, «доноры», «реципиенты» и «обменивающиеся». Установлено, что в сравнении с данными начала 1990-х гг. доля рабочих, включенных в отношения взаимопомощи с коллегами, сократилась. Однако работники предприятий, вовлеченные в сети инструментальной поддержки, продолжают оставаться большинством. Состав сетей поддержки указывает на то, что на их основе в равной мере формируется как охватывающий, так и соединяющий социальный капитал; высокая вовлеченность в сети руководителей структурных подразделений способствует формированию и развитию связывающего социального капитала.</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AD4192" w:rsidRPr="00AD4192">
        <w:rPr>
          <w:iCs/>
          <w:sz w:val="24"/>
          <w:szCs w:val="24"/>
          <w:lang w:val="ru-RU"/>
        </w:rPr>
        <w:t>социальный капитал, социальные сети, работники предприятий.</w:t>
      </w:r>
    </w:p>
    <w:p w:rsidR="006D2A8C" w:rsidRPr="00E2341D" w:rsidRDefault="006D2A8C" w:rsidP="006D2A8C">
      <w:pPr>
        <w:pStyle w:val="a3"/>
        <w:ind w:left="-567" w:right="283"/>
        <w:rPr>
          <w:sz w:val="24"/>
          <w:szCs w:val="24"/>
          <w:lang w:val="ru-RU"/>
        </w:rPr>
      </w:pPr>
    </w:p>
    <w:p w:rsidR="00CE5A0E" w:rsidRPr="00CE5A0E" w:rsidRDefault="00AD4192" w:rsidP="00AD4192">
      <w:pPr>
        <w:pStyle w:val="a3"/>
        <w:spacing w:line="360" w:lineRule="auto"/>
        <w:ind w:left="-567" w:right="283"/>
        <w:rPr>
          <w:b/>
          <w:spacing w:val="-2"/>
          <w:sz w:val="24"/>
          <w:szCs w:val="24"/>
          <w:lang w:val="ru-RU"/>
        </w:rPr>
      </w:pPr>
      <w:r w:rsidRPr="00AD4192">
        <w:rPr>
          <w:b/>
          <w:spacing w:val="-2"/>
          <w:sz w:val="24"/>
          <w:szCs w:val="24"/>
          <w:lang w:val="ru-RU"/>
        </w:rPr>
        <w:lastRenderedPageBreak/>
        <w:t xml:space="preserve">Германов Игорь Анатольевич - </w:t>
      </w:r>
      <w:r w:rsidRPr="00AD4192">
        <w:rPr>
          <w:spacing w:val="-2"/>
          <w:sz w:val="24"/>
          <w:szCs w:val="24"/>
          <w:lang w:val="ru-RU"/>
        </w:rPr>
        <w:t>кандидат социологических наук, доцент, доцент кафедры социологии; Пермский государственный национальный исследовательский университет; 614990, Пермь, ул. </w:t>
      </w:r>
      <w:proofErr w:type="spellStart"/>
      <w:r w:rsidRPr="00AD4192">
        <w:rPr>
          <w:spacing w:val="-2"/>
          <w:sz w:val="24"/>
          <w:szCs w:val="24"/>
          <w:lang w:val="ru-RU"/>
        </w:rPr>
        <w:t>Букирева</w:t>
      </w:r>
      <w:proofErr w:type="spellEnd"/>
      <w:r w:rsidRPr="00AD4192">
        <w:rPr>
          <w:spacing w:val="-2"/>
          <w:sz w:val="24"/>
          <w:szCs w:val="24"/>
          <w:lang w:val="ru-RU"/>
        </w:rPr>
        <w:t xml:space="preserve">, 15; </w:t>
      </w:r>
      <w:r w:rsidRPr="00AD4192">
        <w:rPr>
          <w:bCs/>
          <w:spacing w:val="-2"/>
          <w:sz w:val="24"/>
          <w:szCs w:val="24"/>
          <w:lang w:val="en-GB"/>
        </w:rPr>
        <w:t>e</w:t>
      </w:r>
      <w:r w:rsidRPr="00AD4192">
        <w:rPr>
          <w:bCs/>
          <w:spacing w:val="-2"/>
          <w:sz w:val="24"/>
          <w:szCs w:val="24"/>
          <w:lang w:val="ru-RU"/>
        </w:rPr>
        <w:t>-</w:t>
      </w:r>
      <w:r w:rsidRPr="00AD4192">
        <w:rPr>
          <w:bCs/>
          <w:spacing w:val="-2"/>
          <w:sz w:val="24"/>
          <w:szCs w:val="24"/>
          <w:lang w:val="en-GB"/>
        </w:rPr>
        <w:t>mail</w:t>
      </w:r>
      <w:r w:rsidRPr="00AD4192">
        <w:rPr>
          <w:spacing w:val="-2"/>
          <w:sz w:val="24"/>
          <w:szCs w:val="24"/>
          <w:lang w:val="ru-RU"/>
        </w:rPr>
        <w:t>: germanov1973@yandex.ru</w:t>
      </w:r>
    </w:p>
    <w:p w:rsidR="006D2A8C" w:rsidRDefault="0051557A" w:rsidP="0051557A">
      <w:pPr>
        <w:pStyle w:val="a3"/>
        <w:spacing w:line="360" w:lineRule="auto"/>
        <w:ind w:left="-567" w:right="283"/>
        <w:rPr>
          <w:spacing w:val="-2"/>
          <w:sz w:val="24"/>
          <w:szCs w:val="24"/>
          <w:lang w:val="ru-RU"/>
        </w:rPr>
      </w:pPr>
      <w:r w:rsidRPr="0051557A">
        <w:rPr>
          <w:b/>
          <w:spacing w:val="-2"/>
          <w:sz w:val="24"/>
          <w:szCs w:val="24"/>
          <w:lang w:val="ru-RU"/>
        </w:rPr>
        <w:t>Плотникова Елена Борисовна</w:t>
      </w:r>
      <w:r>
        <w:rPr>
          <w:b/>
          <w:spacing w:val="-2"/>
          <w:sz w:val="24"/>
          <w:szCs w:val="24"/>
          <w:lang w:val="ru-RU"/>
        </w:rPr>
        <w:t xml:space="preserve"> </w:t>
      </w:r>
      <w:r w:rsidRPr="0051557A">
        <w:rPr>
          <w:spacing w:val="-2"/>
          <w:sz w:val="24"/>
          <w:szCs w:val="24"/>
          <w:lang w:val="ru-RU"/>
        </w:rPr>
        <w:t>- кандидат исторических наук, доцент, заведующая кафедрой социологии; Пермский государственный национальный исследовательский университет; 614990, Пермь, ул. </w:t>
      </w:r>
      <w:proofErr w:type="spellStart"/>
      <w:r w:rsidRPr="0051557A">
        <w:rPr>
          <w:spacing w:val="-2"/>
          <w:sz w:val="24"/>
          <w:szCs w:val="24"/>
          <w:lang w:val="ru-RU"/>
        </w:rPr>
        <w:t>Букирева</w:t>
      </w:r>
      <w:proofErr w:type="spellEnd"/>
      <w:r w:rsidRPr="0051557A">
        <w:rPr>
          <w:spacing w:val="-2"/>
          <w:sz w:val="24"/>
          <w:szCs w:val="24"/>
          <w:lang w:val="ru-RU"/>
        </w:rPr>
        <w:t xml:space="preserve">, 15; </w:t>
      </w:r>
      <w:r w:rsidRPr="0051557A">
        <w:rPr>
          <w:bCs/>
          <w:spacing w:val="-2"/>
          <w:sz w:val="24"/>
          <w:szCs w:val="24"/>
          <w:lang w:val="en-GB"/>
        </w:rPr>
        <w:t>e</w:t>
      </w:r>
      <w:r w:rsidRPr="0051557A">
        <w:rPr>
          <w:bCs/>
          <w:spacing w:val="-2"/>
          <w:sz w:val="24"/>
          <w:szCs w:val="24"/>
          <w:lang w:val="ru-RU"/>
        </w:rPr>
        <w:t>-</w:t>
      </w:r>
      <w:r w:rsidRPr="0051557A">
        <w:rPr>
          <w:bCs/>
          <w:spacing w:val="-2"/>
          <w:sz w:val="24"/>
          <w:szCs w:val="24"/>
          <w:lang w:val="en-GB"/>
        </w:rPr>
        <w:t>mail</w:t>
      </w:r>
      <w:r w:rsidRPr="0051557A">
        <w:rPr>
          <w:spacing w:val="-2"/>
          <w:sz w:val="24"/>
          <w:szCs w:val="24"/>
          <w:lang w:val="ru-RU"/>
        </w:rPr>
        <w:t xml:space="preserve">: </w:t>
      </w:r>
      <w:hyperlink r:id="rId15" w:history="1">
        <w:r w:rsidRPr="00F54E95">
          <w:rPr>
            <w:rStyle w:val="ac"/>
            <w:spacing w:val="-2"/>
            <w:sz w:val="24"/>
            <w:szCs w:val="24"/>
            <w:lang w:val="ru-RU"/>
          </w:rPr>
          <w:t>plotnikova1958@yandex.ru</w:t>
        </w:r>
      </w:hyperlink>
    </w:p>
    <w:p w:rsidR="0051557A" w:rsidRPr="0051557A" w:rsidRDefault="0051557A" w:rsidP="0051557A">
      <w:pPr>
        <w:pStyle w:val="a3"/>
        <w:spacing w:line="360" w:lineRule="auto"/>
        <w:ind w:left="-567" w:right="283"/>
        <w:rPr>
          <w:spacing w:val="-2"/>
          <w:sz w:val="24"/>
          <w:szCs w:val="24"/>
          <w:lang w:val="ru-RU"/>
        </w:rPr>
      </w:pPr>
      <w:r w:rsidRPr="0051557A">
        <w:rPr>
          <w:b/>
          <w:spacing w:val="-2"/>
          <w:sz w:val="24"/>
          <w:szCs w:val="24"/>
          <w:lang w:val="ru-RU"/>
        </w:rPr>
        <w:t>Булгакова Дарья Александровна</w:t>
      </w:r>
      <w:r>
        <w:rPr>
          <w:b/>
          <w:spacing w:val="-2"/>
          <w:sz w:val="24"/>
          <w:szCs w:val="24"/>
          <w:lang w:val="ru-RU"/>
        </w:rPr>
        <w:t xml:space="preserve"> </w:t>
      </w:r>
      <w:r w:rsidRPr="0051557A">
        <w:rPr>
          <w:spacing w:val="-2"/>
          <w:sz w:val="24"/>
          <w:szCs w:val="24"/>
          <w:lang w:val="ru-RU"/>
        </w:rPr>
        <w:t>- магистрант направления «Социология» философско-социологического факультета; Пермский государственный национальный исследовательский университет; 614990, Пермь, ул. </w:t>
      </w:r>
      <w:proofErr w:type="spellStart"/>
      <w:r w:rsidRPr="0051557A">
        <w:rPr>
          <w:spacing w:val="-2"/>
          <w:sz w:val="24"/>
          <w:szCs w:val="24"/>
          <w:lang w:val="ru-RU"/>
        </w:rPr>
        <w:t>Букирева</w:t>
      </w:r>
      <w:proofErr w:type="spellEnd"/>
      <w:r w:rsidRPr="0051557A">
        <w:rPr>
          <w:spacing w:val="-2"/>
          <w:sz w:val="24"/>
          <w:szCs w:val="24"/>
          <w:lang w:val="ru-RU"/>
        </w:rPr>
        <w:t>, 15; e-</w:t>
      </w:r>
      <w:proofErr w:type="spellStart"/>
      <w:r w:rsidRPr="0051557A">
        <w:rPr>
          <w:spacing w:val="-2"/>
          <w:sz w:val="24"/>
          <w:szCs w:val="24"/>
          <w:lang w:val="ru-RU"/>
        </w:rPr>
        <w:t>mail</w:t>
      </w:r>
      <w:proofErr w:type="spellEnd"/>
      <w:r w:rsidRPr="0051557A">
        <w:rPr>
          <w:spacing w:val="-2"/>
          <w:sz w:val="24"/>
          <w:szCs w:val="24"/>
          <w:lang w:val="ru-RU"/>
        </w:rPr>
        <w:t xml:space="preserve">: </w:t>
      </w:r>
      <w:hyperlink r:id="rId16" w:history="1">
        <w:r w:rsidRPr="0051557A">
          <w:rPr>
            <w:rStyle w:val="ac"/>
            <w:spacing w:val="-2"/>
            <w:sz w:val="24"/>
            <w:szCs w:val="24"/>
            <w:lang w:val="ru-RU"/>
          </w:rPr>
          <w:t>dashushab@gmail.com</w:t>
        </w:r>
      </w:hyperlink>
    </w:p>
    <w:p w:rsidR="00CE5A0E" w:rsidRPr="00710B7E" w:rsidRDefault="00CE5A0E" w:rsidP="00CE5A0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CE5A0E" w:rsidRPr="00710B7E" w:rsidRDefault="0051557A" w:rsidP="00CE5A0E">
      <w:pPr>
        <w:pStyle w:val="a5"/>
        <w:spacing w:after="120"/>
        <w:ind w:left="-567" w:right="283"/>
        <w:rPr>
          <w:szCs w:val="24"/>
        </w:rPr>
      </w:pPr>
      <w:proofErr w:type="gramStart"/>
      <w:r w:rsidRPr="0051557A">
        <w:t xml:space="preserve">Лисовская </w:t>
      </w:r>
      <w:r>
        <w:t>И.В.</w:t>
      </w:r>
      <w:r w:rsidR="00CE5A0E" w:rsidRPr="002253ED">
        <w:t xml:space="preserve"> </w:t>
      </w:r>
      <w:r>
        <w:rPr>
          <w:b w:val="0"/>
          <w:i w:val="0"/>
          <w:szCs w:val="24"/>
        </w:rPr>
        <w:t>П</w:t>
      </w:r>
      <w:r w:rsidRPr="0051557A">
        <w:rPr>
          <w:b w:val="0"/>
          <w:i w:val="0"/>
          <w:szCs w:val="24"/>
        </w:rPr>
        <w:t>реодолевая</w:t>
      </w:r>
      <w:proofErr w:type="gramEnd"/>
      <w:r w:rsidRPr="0051557A">
        <w:rPr>
          <w:b w:val="0"/>
          <w:i w:val="0"/>
          <w:szCs w:val="24"/>
        </w:rPr>
        <w:t xml:space="preserve"> стигму? </w:t>
      </w:r>
      <w:proofErr w:type="spellStart"/>
      <w:r w:rsidRPr="0051557A">
        <w:rPr>
          <w:b w:val="0"/>
          <w:i w:val="0"/>
          <w:szCs w:val="24"/>
        </w:rPr>
        <w:t>Ресоциализация</w:t>
      </w:r>
      <w:proofErr w:type="spellEnd"/>
      <w:r>
        <w:rPr>
          <w:b w:val="0"/>
          <w:i w:val="0"/>
          <w:szCs w:val="24"/>
        </w:rPr>
        <w:t xml:space="preserve"> </w:t>
      </w:r>
      <w:r w:rsidRPr="0051557A">
        <w:rPr>
          <w:b w:val="0"/>
          <w:i w:val="0"/>
          <w:szCs w:val="24"/>
        </w:rPr>
        <w:t>«трудных» подростков и городская среда</w:t>
      </w:r>
    </w:p>
    <w:p w:rsidR="00CE5A0E" w:rsidRPr="00CE5A0E" w:rsidRDefault="00CE5A0E" w:rsidP="0051557A">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51557A" w:rsidRPr="0051557A">
        <w:rPr>
          <w:sz w:val="24"/>
          <w:szCs w:val="24"/>
          <w:lang w:val="ru-RU"/>
        </w:rPr>
        <w:t xml:space="preserve">В статье рассматриваются проблемы </w:t>
      </w:r>
      <w:proofErr w:type="spellStart"/>
      <w:r w:rsidR="0051557A" w:rsidRPr="0051557A">
        <w:rPr>
          <w:sz w:val="24"/>
          <w:szCs w:val="24"/>
          <w:lang w:val="ru-RU"/>
        </w:rPr>
        <w:t>ресоциализации</w:t>
      </w:r>
      <w:proofErr w:type="spellEnd"/>
      <w:r w:rsidR="0051557A" w:rsidRPr="0051557A">
        <w:rPr>
          <w:sz w:val="24"/>
          <w:szCs w:val="24"/>
          <w:lang w:val="ru-RU"/>
        </w:rPr>
        <w:t xml:space="preserve"> подростков в трудной жизненной ситуации, которые обучаются в специальном учебно-воспитательном учреждении открытого типа. Для сбора эмпирического материала использовался метод </w:t>
      </w:r>
      <w:proofErr w:type="spellStart"/>
      <w:r w:rsidR="0051557A" w:rsidRPr="0051557A">
        <w:rPr>
          <w:sz w:val="24"/>
          <w:szCs w:val="24"/>
          <w:lang w:val="ru-RU"/>
        </w:rPr>
        <w:t>полуструктурированного</w:t>
      </w:r>
      <w:proofErr w:type="spellEnd"/>
      <w:r w:rsidR="0051557A" w:rsidRPr="0051557A">
        <w:rPr>
          <w:sz w:val="24"/>
          <w:szCs w:val="24"/>
          <w:lang w:val="ru-RU"/>
        </w:rPr>
        <w:t xml:space="preserve"> интервью с элементами биографического. Эмпирическую базу составляют 7 интервью с подростками и 3 с педагогами специального учебного заведения для «трудных» подростков с 13 до 18 лет. В качестве основного подхода используется биографический анализ с применением метода </w:t>
      </w:r>
      <w:proofErr w:type="spellStart"/>
      <w:r w:rsidR="0051557A" w:rsidRPr="0051557A">
        <w:rPr>
          <w:sz w:val="24"/>
          <w:szCs w:val="24"/>
          <w:lang w:val="ru-RU"/>
        </w:rPr>
        <w:t>категоризаций</w:t>
      </w:r>
      <w:proofErr w:type="spellEnd"/>
      <w:r w:rsidR="0051557A" w:rsidRPr="0051557A">
        <w:rPr>
          <w:sz w:val="24"/>
          <w:szCs w:val="24"/>
          <w:lang w:val="ru-RU"/>
        </w:rPr>
        <w:t xml:space="preserve"> — сквозь призму отдельных речевых кодов, категорий и смыслов, помещенных в особое социокультурное измерение (тесный контакт городской среды и среды специального учреждения). Рассматривается процесс коммуникации </w:t>
      </w:r>
      <w:proofErr w:type="spellStart"/>
      <w:r w:rsidR="0051557A" w:rsidRPr="0051557A">
        <w:rPr>
          <w:sz w:val="24"/>
          <w:szCs w:val="24"/>
          <w:lang w:val="ru-RU"/>
        </w:rPr>
        <w:t>депривированного</w:t>
      </w:r>
      <w:proofErr w:type="spellEnd"/>
      <w:r w:rsidR="0051557A" w:rsidRPr="0051557A">
        <w:rPr>
          <w:sz w:val="24"/>
          <w:szCs w:val="24"/>
          <w:lang w:val="ru-RU"/>
        </w:rPr>
        <w:t xml:space="preserve"> подростка с социумом. Опыт подростков индивидуализирован и представлен в форме жизненной истории. Данная стратегия наилучшим образом дает представление о жизненном пути и трудностях, с которыми столкнулись молодые люди. Были сконструированы отдельные категории-характеристики окружающих объектов. Задача автора — проанализировать, как изменяются повседневные практики коммуникации подростков в период обучения в учреждении и каким образом подростки включаются в социум. В статье на нескольких примерах проиллюстрировано, как протекает процесс </w:t>
      </w:r>
      <w:proofErr w:type="spellStart"/>
      <w:r w:rsidR="0051557A" w:rsidRPr="0051557A">
        <w:rPr>
          <w:sz w:val="24"/>
          <w:szCs w:val="24"/>
          <w:lang w:val="ru-RU"/>
        </w:rPr>
        <w:t>ресоциализации</w:t>
      </w:r>
      <w:proofErr w:type="spellEnd"/>
      <w:r w:rsidR="0051557A" w:rsidRPr="0051557A">
        <w:rPr>
          <w:sz w:val="24"/>
          <w:szCs w:val="24"/>
          <w:lang w:val="ru-RU"/>
        </w:rPr>
        <w:t xml:space="preserve"> «трудных» подростков в условиях города и специального учреждения, какие существуют основные барьеры и каково влияние стигмы.</w:t>
      </w:r>
    </w:p>
    <w:p w:rsidR="00CE5A0E" w:rsidRPr="00C95863" w:rsidRDefault="00CE5A0E" w:rsidP="00CE5A0E">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51557A" w:rsidRPr="0051557A">
        <w:rPr>
          <w:iCs/>
          <w:sz w:val="24"/>
          <w:szCs w:val="24"/>
          <w:lang w:val="ru-RU"/>
        </w:rPr>
        <w:t xml:space="preserve">специальные учебно-воспитательные учреждения открытого типа, подростки, трудная жизненная ситуация, анализ </w:t>
      </w:r>
      <w:proofErr w:type="spellStart"/>
      <w:r w:rsidR="0051557A" w:rsidRPr="0051557A">
        <w:rPr>
          <w:iCs/>
          <w:sz w:val="24"/>
          <w:szCs w:val="24"/>
          <w:lang w:val="ru-RU"/>
        </w:rPr>
        <w:t>категоризаций</w:t>
      </w:r>
      <w:proofErr w:type="spellEnd"/>
      <w:r w:rsidR="0051557A" w:rsidRPr="0051557A">
        <w:rPr>
          <w:iCs/>
          <w:sz w:val="24"/>
          <w:szCs w:val="24"/>
          <w:lang w:val="ru-RU"/>
        </w:rPr>
        <w:t xml:space="preserve">, </w:t>
      </w:r>
      <w:proofErr w:type="spellStart"/>
      <w:r w:rsidR="0051557A" w:rsidRPr="0051557A">
        <w:rPr>
          <w:iCs/>
          <w:sz w:val="24"/>
          <w:szCs w:val="24"/>
          <w:lang w:val="ru-RU"/>
        </w:rPr>
        <w:t>ресоциализация</w:t>
      </w:r>
      <w:proofErr w:type="spellEnd"/>
      <w:r w:rsidR="0051557A" w:rsidRPr="0051557A">
        <w:rPr>
          <w:iCs/>
          <w:sz w:val="24"/>
          <w:szCs w:val="24"/>
          <w:lang w:val="ru-RU"/>
        </w:rPr>
        <w:t>, стигма.</w:t>
      </w:r>
    </w:p>
    <w:p w:rsidR="00CE5A0E" w:rsidRPr="00E2341D" w:rsidRDefault="00CE5A0E" w:rsidP="00CE5A0E">
      <w:pPr>
        <w:pStyle w:val="a3"/>
        <w:ind w:left="-567" w:right="283"/>
        <w:rPr>
          <w:sz w:val="24"/>
          <w:szCs w:val="24"/>
          <w:lang w:val="ru-RU"/>
        </w:rPr>
      </w:pPr>
    </w:p>
    <w:p w:rsidR="00CE5A0E" w:rsidRPr="0051557A" w:rsidRDefault="0051557A" w:rsidP="0051557A">
      <w:pPr>
        <w:pStyle w:val="a3"/>
        <w:spacing w:line="360" w:lineRule="auto"/>
        <w:ind w:left="-567" w:right="283"/>
        <w:rPr>
          <w:spacing w:val="-2"/>
          <w:sz w:val="24"/>
          <w:szCs w:val="24"/>
          <w:lang w:val="ru-RU"/>
        </w:rPr>
      </w:pPr>
      <w:r w:rsidRPr="0051557A">
        <w:rPr>
          <w:b/>
          <w:spacing w:val="-2"/>
          <w:sz w:val="24"/>
          <w:szCs w:val="24"/>
          <w:lang w:val="ru-RU"/>
        </w:rPr>
        <w:t xml:space="preserve">Лисовская Ирина Викторовна </w:t>
      </w:r>
      <w:r w:rsidRPr="0051557A">
        <w:rPr>
          <w:spacing w:val="-2"/>
          <w:sz w:val="24"/>
          <w:szCs w:val="24"/>
          <w:lang w:val="ru-RU"/>
        </w:rPr>
        <w:t xml:space="preserve">- аспирант департамента социальных и гуманитарных наук; Национальный исследовательский университет «Высшая школа экономики» в Санкт-Петербурге; 190008, </w:t>
      </w:r>
      <w:hyperlink r:id="rId17" w:history="1">
        <w:r w:rsidRPr="0051557A">
          <w:rPr>
            <w:rStyle w:val="ac"/>
            <w:spacing w:val="-2"/>
            <w:sz w:val="24"/>
            <w:szCs w:val="24"/>
            <w:lang w:val="ru-RU"/>
          </w:rPr>
          <w:t>Санкт-Петербург</w:t>
        </w:r>
      </w:hyperlink>
      <w:r w:rsidRPr="0051557A">
        <w:rPr>
          <w:spacing w:val="-2"/>
          <w:sz w:val="24"/>
          <w:szCs w:val="24"/>
          <w:lang w:val="ru-RU"/>
        </w:rPr>
        <w:t xml:space="preserve">, ул. Союза Печатников, 16; </w:t>
      </w:r>
      <w:r w:rsidRPr="0051557A">
        <w:rPr>
          <w:bCs/>
          <w:spacing w:val="-2"/>
          <w:sz w:val="24"/>
          <w:szCs w:val="24"/>
          <w:lang w:val="en-GB"/>
        </w:rPr>
        <w:t>e</w:t>
      </w:r>
      <w:r w:rsidRPr="0051557A">
        <w:rPr>
          <w:spacing w:val="-2"/>
          <w:sz w:val="24"/>
          <w:szCs w:val="24"/>
          <w:lang w:val="ru-RU"/>
        </w:rPr>
        <w:t>-</w:t>
      </w:r>
      <w:proofErr w:type="spellStart"/>
      <w:r w:rsidRPr="0051557A">
        <w:rPr>
          <w:spacing w:val="-2"/>
          <w:sz w:val="24"/>
          <w:szCs w:val="24"/>
          <w:lang w:val="ru-RU"/>
        </w:rPr>
        <w:t>mail</w:t>
      </w:r>
      <w:proofErr w:type="spellEnd"/>
      <w:r w:rsidRPr="0051557A">
        <w:rPr>
          <w:spacing w:val="-2"/>
          <w:sz w:val="24"/>
          <w:szCs w:val="24"/>
          <w:lang w:val="ru-RU"/>
        </w:rPr>
        <w:t xml:space="preserve">: </w:t>
      </w:r>
      <w:hyperlink r:id="rId18" w:history="1">
        <w:r w:rsidRPr="0051557A">
          <w:rPr>
            <w:rStyle w:val="ac"/>
            <w:spacing w:val="-2"/>
            <w:sz w:val="24"/>
            <w:szCs w:val="24"/>
            <w:lang w:val="ru-RU"/>
          </w:rPr>
          <w:t>ilisovskaya@hse.ru</w:t>
        </w:r>
      </w:hyperlink>
    </w:p>
    <w:p w:rsidR="00023B10" w:rsidRPr="00710B7E" w:rsidRDefault="00023B10" w:rsidP="00023B10">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C51C6B" w:rsidRPr="00E2341D" w:rsidRDefault="0051557A" w:rsidP="00C51C6B">
      <w:pPr>
        <w:pStyle w:val="a5"/>
        <w:spacing w:after="120"/>
        <w:ind w:left="-567" w:right="283"/>
        <w:rPr>
          <w:szCs w:val="24"/>
        </w:rPr>
      </w:pPr>
      <w:bookmarkStart w:id="0" w:name="_GoBack"/>
      <w:bookmarkEnd w:id="0"/>
      <w:r w:rsidRPr="0051557A">
        <w:t xml:space="preserve">Галкин </w:t>
      </w:r>
      <w:r>
        <w:t>К.А.</w:t>
      </w:r>
      <w:r w:rsidR="00C51C6B" w:rsidRPr="007861F1">
        <w:rPr>
          <w:b w:val="0"/>
          <w:i w:val="0"/>
          <w:sz w:val="21"/>
        </w:rPr>
        <w:t xml:space="preserve"> </w:t>
      </w:r>
      <w:r w:rsidRPr="0051557A">
        <w:rPr>
          <w:b w:val="0"/>
          <w:i w:val="0"/>
          <w:szCs w:val="24"/>
        </w:rPr>
        <w:t>Карьерные стратегии молодых сельских врачей</w:t>
      </w:r>
      <w:r>
        <w:rPr>
          <w:b w:val="0"/>
          <w:i w:val="0"/>
          <w:szCs w:val="24"/>
        </w:rPr>
        <w:t xml:space="preserve"> </w:t>
      </w:r>
      <w:r w:rsidRPr="0051557A">
        <w:rPr>
          <w:b w:val="0"/>
          <w:i w:val="0"/>
          <w:szCs w:val="24"/>
        </w:rPr>
        <w:t xml:space="preserve">Ленинградской области: </w:t>
      </w:r>
      <w:proofErr w:type="spellStart"/>
      <w:r w:rsidRPr="0051557A">
        <w:rPr>
          <w:b w:val="0"/>
          <w:i w:val="0"/>
          <w:szCs w:val="24"/>
        </w:rPr>
        <w:t>нарративный</w:t>
      </w:r>
      <w:proofErr w:type="spellEnd"/>
      <w:r w:rsidRPr="0051557A">
        <w:rPr>
          <w:b w:val="0"/>
          <w:i w:val="0"/>
          <w:szCs w:val="24"/>
        </w:rPr>
        <w:t xml:space="preserve"> анализ</w:t>
      </w:r>
    </w:p>
    <w:p w:rsidR="00CE5A0E" w:rsidRPr="00CE5A0E" w:rsidRDefault="00C51C6B" w:rsidP="00CE5A0E">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51557A" w:rsidRPr="0051557A">
        <w:rPr>
          <w:sz w:val="24"/>
          <w:szCs w:val="24"/>
          <w:lang w:val="ru-RU"/>
        </w:rPr>
        <w:t>Современные исследования карьерных стратегий все чаще рассматривают карьерную траекторию в контексте индивидуальных особенностей профессионального выбора и профессиональных практик. Одна из особенностей профессии врача — наличие экспертных знаний, «особого» профессионализма. Другие аспекты профессии врача связаны с контекстом помощи и особенностями медицинской деятельности. Врачи ввиду особой роли и профессиональной ответственности должны помогать и приходить на помощь. Молодые врачи представляют собой особую группу, которая находится на стадии построения своих карьерных траекторий и сталкивается с различными проблемами и вызовами рынка медицинских услуг на селе. Проведенный нами анализ позволяет сфокусироваться на проблематике положения молодых врачей — сельских резидентов в селе, а также проанализировать индивидуальные карьерные установки и траектории. Целью данного исследования является изучение того, как молодые сельские врачи в нарративах конструировали свои карьерные траектории. Эмпирической базой статьи выступают биографические интервью (n = 40) с молодыми врачами, проведенные в двух агломерациях Ленинградской области (</w:t>
      </w:r>
      <w:proofErr w:type="spellStart"/>
      <w:proofErr w:type="gramStart"/>
      <w:r w:rsidR="0051557A" w:rsidRPr="0051557A">
        <w:rPr>
          <w:sz w:val="24"/>
          <w:szCs w:val="24"/>
          <w:lang w:val="ru-RU"/>
        </w:rPr>
        <w:t>Лужский</w:t>
      </w:r>
      <w:proofErr w:type="spellEnd"/>
      <w:proofErr w:type="gramEnd"/>
      <w:r w:rsidR="0051557A" w:rsidRPr="0051557A">
        <w:rPr>
          <w:sz w:val="24"/>
          <w:szCs w:val="24"/>
          <w:lang w:val="ru-RU"/>
        </w:rPr>
        <w:t xml:space="preserve"> и </w:t>
      </w:r>
      <w:proofErr w:type="spellStart"/>
      <w:r w:rsidR="0051557A" w:rsidRPr="0051557A">
        <w:rPr>
          <w:sz w:val="24"/>
          <w:szCs w:val="24"/>
          <w:lang w:val="ru-RU"/>
        </w:rPr>
        <w:t>Подпорожский</w:t>
      </w:r>
      <w:proofErr w:type="spellEnd"/>
      <w:r w:rsidR="0051557A" w:rsidRPr="0051557A">
        <w:rPr>
          <w:sz w:val="24"/>
          <w:szCs w:val="24"/>
          <w:lang w:val="ru-RU"/>
        </w:rPr>
        <w:t xml:space="preserve"> районы). Таким образом, результаты данного исследования уточняют и расширяют вопросы выбора карьерной стратегии молодых врачей в сельской местности и могут служить основой для дальнейших исследований, например, взаимовлияния локальной и профессиональной идентичности, особенностей, условий развития и способов построения индивидуальной карьерной стратегии сельских резидентов.</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00CE5A0E" w:rsidRPr="00CE5A0E">
        <w:rPr>
          <w:sz w:val="24"/>
          <w:szCs w:val="24"/>
          <w:lang w:val="ru-RU"/>
        </w:rPr>
        <w:t xml:space="preserve">: </w:t>
      </w:r>
      <w:r w:rsidR="0051557A" w:rsidRPr="0051557A">
        <w:rPr>
          <w:sz w:val="24"/>
          <w:szCs w:val="24"/>
          <w:lang w:val="ru-RU"/>
        </w:rPr>
        <w:t>карьерные стратегии молодых врачей сельских резидентов, выбор карьерной стратегии профессионала на селе.</w:t>
      </w:r>
    </w:p>
    <w:p w:rsidR="00C51C6B" w:rsidRPr="00E2341D" w:rsidRDefault="00C51C6B" w:rsidP="00C51C6B">
      <w:pPr>
        <w:pStyle w:val="a3"/>
        <w:ind w:left="-567" w:right="283"/>
        <w:rPr>
          <w:sz w:val="24"/>
          <w:szCs w:val="24"/>
          <w:lang w:val="ru-RU"/>
        </w:rPr>
      </w:pPr>
    </w:p>
    <w:p w:rsidR="002E00B3" w:rsidRDefault="00023B10" w:rsidP="00023B10">
      <w:pPr>
        <w:pStyle w:val="a3"/>
        <w:spacing w:line="360" w:lineRule="auto"/>
        <w:ind w:left="-567" w:right="283"/>
        <w:rPr>
          <w:sz w:val="24"/>
          <w:szCs w:val="24"/>
          <w:lang w:val="ru-RU"/>
        </w:rPr>
      </w:pPr>
      <w:r w:rsidRPr="00023B10">
        <w:rPr>
          <w:b/>
          <w:sz w:val="24"/>
          <w:szCs w:val="24"/>
          <w:lang w:val="ru-RU"/>
        </w:rPr>
        <w:t xml:space="preserve">Галкин Константин Александрович </w:t>
      </w:r>
      <w:r w:rsidRPr="00023B10">
        <w:rPr>
          <w:sz w:val="24"/>
          <w:szCs w:val="24"/>
          <w:lang w:val="ru-RU"/>
        </w:rPr>
        <w:t xml:space="preserve">- аспирант, преподаватель Санкт-Петербургской школы социальных и гуманитарных наук; Национальный исследовательский университет «Высшая школа экономики» в Санкт-Петербурге; 190008, </w:t>
      </w:r>
      <w:hyperlink r:id="rId19" w:history="1">
        <w:r w:rsidRPr="00023B10">
          <w:rPr>
            <w:rStyle w:val="ac"/>
            <w:sz w:val="24"/>
            <w:szCs w:val="24"/>
            <w:lang w:val="ru-RU"/>
          </w:rPr>
          <w:t>Санкт-Петербург</w:t>
        </w:r>
      </w:hyperlink>
      <w:r w:rsidRPr="00023B10">
        <w:rPr>
          <w:sz w:val="24"/>
          <w:szCs w:val="24"/>
          <w:lang w:val="ru-RU"/>
        </w:rPr>
        <w:t xml:space="preserve">, ул. Союза Печатников, 16; </w:t>
      </w:r>
      <w:r w:rsidRPr="00023B10">
        <w:rPr>
          <w:bCs/>
          <w:sz w:val="24"/>
          <w:szCs w:val="24"/>
          <w:lang w:val="en-GB"/>
        </w:rPr>
        <w:t>e</w:t>
      </w:r>
      <w:r w:rsidRPr="00023B10">
        <w:rPr>
          <w:sz w:val="24"/>
          <w:szCs w:val="24"/>
          <w:lang w:val="ru-RU"/>
        </w:rPr>
        <w:t>-</w:t>
      </w:r>
      <w:proofErr w:type="spellStart"/>
      <w:r w:rsidRPr="00023B10">
        <w:rPr>
          <w:sz w:val="24"/>
          <w:szCs w:val="24"/>
          <w:lang w:val="ru-RU"/>
        </w:rPr>
        <w:t>mail</w:t>
      </w:r>
      <w:proofErr w:type="spellEnd"/>
      <w:r w:rsidRPr="00023B10">
        <w:rPr>
          <w:sz w:val="24"/>
          <w:szCs w:val="24"/>
          <w:lang w:val="ru-RU"/>
        </w:rPr>
        <w:t>: Kagalkin@hse.ru</w:t>
      </w:r>
    </w:p>
    <w:sectPr w:rsidR="002E00B3"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57A" w:rsidRDefault="0051557A" w:rsidP="000E0CFC">
      <w:pPr>
        <w:spacing w:after="0" w:line="240" w:lineRule="auto"/>
      </w:pPr>
      <w:r>
        <w:separator/>
      </w:r>
    </w:p>
  </w:endnote>
  <w:endnote w:type="continuationSeparator" w:id="0">
    <w:p w:rsidR="0051557A" w:rsidRDefault="0051557A"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57A" w:rsidRDefault="0051557A" w:rsidP="000E0CFC">
      <w:pPr>
        <w:spacing w:after="0" w:line="240" w:lineRule="auto"/>
      </w:pPr>
      <w:r>
        <w:separator/>
      </w:r>
    </w:p>
  </w:footnote>
  <w:footnote w:type="continuationSeparator" w:id="0">
    <w:p w:rsidR="0051557A" w:rsidRDefault="0051557A"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6E02"/>
    <w:rsid w:val="00092595"/>
    <w:rsid w:val="000C0A4C"/>
    <w:rsid w:val="000D0E79"/>
    <w:rsid w:val="000E024F"/>
    <w:rsid w:val="000E0CFC"/>
    <w:rsid w:val="000F6AD8"/>
    <w:rsid w:val="00107FC4"/>
    <w:rsid w:val="00125EB1"/>
    <w:rsid w:val="0013123A"/>
    <w:rsid w:val="00143DDF"/>
    <w:rsid w:val="00184226"/>
    <w:rsid w:val="001C0836"/>
    <w:rsid w:val="001D7E12"/>
    <w:rsid w:val="001F1949"/>
    <w:rsid w:val="002253ED"/>
    <w:rsid w:val="00241899"/>
    <w:rsid w:val="002653CF"/>
    <w:rsid w:val="002B2F19"/>
    <w:rsid w:val="002E00B3"/>
    <w:rsid w:val="003262AF"/>
    <w:rsid w:val="003275B8"/>
    <w:rsid w:val="003455FE"/>
    <w:rsid w:val="00363DB9"/>
    <w:rsid w:val="003C4A1F"/>
    <w:rsid w:val="003E5E63"/>
    <w:rsid w:val="00414EED"/>
    <w:rsid w:val="00470D7F"/>
    <w:rsid w:val="005050F7"/>
    <w:rsid w:val="0051557A"/>
    <w:rsid w:val="00532CF3"/>
    <w:rsid w:val="005714DF"/>
    <w:rsid w:val="005876D9"/>
    <w:rsid w:val="00587977"/>
    <w:rsid w:val="00594D01"/>
    <w:rsid w:val="005A00C8"/>
    <w:rsid w:val="005E170A"/>
    <w:rsid w:val="00617356"/>
    <w:rsid w:val="006440F8"/>
    <w:rsid w:val="006534E7"/>
    <w:rsid w:val="006A1850"/>
    <w:rsid w:val="006A284C"/>
    <w:rsid w:val="006D0FA0"/>
    <w:rsid w:val="006D2A8C"/>
    <w:rsid w:val="006D2EFE"/>
    <w:rsid w:val="006E5D6F"/>
    <w:rsid w:val="006F37D8"/>
    <w:rsid w:val="00710B7E"/>
    <w:rsid w:val="00726A70"/>
    <w:rsid w:val="0075556C"/>
    <w:rsid w:val="0076332A"/>
    <w:rsid w:val="007861F1"/>
    <w:rsid w:val="00795BF4"/>
    <w:rsid w:val="007C620F"/>
    <w:rsid w:val="007F28E7"/>
    <w:rsid w:val="00835C24"/>
    <w:rsid w:val="00850F03"/>
    <w:rsid w:val="00882D0F"/>
    <w:rsid w:val="008A3735"/>
    <w:rsid w:val="008C3B8F"/>
    <w:rsid w:val="008D7630"/>
    <w:rsid w:val="00914C8A"/>
    <w:rsid w:val="0092659C"/>
    <w:rsid w:val="00946375"/>
    <w:rsid w:val="00952AAA"/>
    <w:rsid w:val="0096237F"/>
    <w:rsid w:val="009A0128"/>
    <w:rsid w:val="009A45D5"/>
    <w:rsid w:val="009A630A"/>
    <w:rsid w:val="009B6314"/>
    <w:rsid w:val="009F55E4"/>
    <w:rsid w:val="00A043BB"/>
    <w:rsid w:val="00A646B6"/>
    <w:rsid w:val="00A8094A"/>
    <w:rsid w:val="00A9768B"/>
    <w:rsid w:val="00AB17B8"/>
    <w:rsid w:val="00AB38C2"/>
    <w:rsid w:val="00AC4FD0"/>
    <w:rsid w:val="00AD4192"/>
    <w:rsid w:val="00AE5EEA"/>
    <w:rsid w:val="00B20F9E"/>
    <w:rsid w:val="00BA3500"/>
    <w:rsid w:val="00BE09F0"/>
    <w:rsid w:val="00C002EB"/>
    <w:rsid w:val="00C34B64"/>
    <w:rsid w:val="00C451D2"/>
    <w:rsid w:val="00C509B5"/>
    <w:rsid w:val="00C51C6B"/>
    <w:rsid w:val="00C562C5"/>
    <w:rsid w:val="00C76CBB"/>
    <w:rsid w:val="00C95863"/>
    <w:rsid w:val="00CE2757"/>
    <w:rsid w:val="00CE5399"/>
    <w:rsid w:val="00CE5A0E"/>
    <w:rsid w:val="00CF30FE"/>
    <w:rsid w:val="00D2357D"/>
    <w:rsid w:val="00D35357"/>
    <w:rsid w:val="00D82C6A"/>
    <w:rsid w:val="00D91CEB"/>
    <w:rsid w:val="00DC091A"/>
    <w:rsid w:val="00DE5B30"/>
    <w:rsid w:val="00E032E7"/>
    <w:rsid w:val="00E2341D"/>
    <w:rsid w:val="00E26FC2"/>
    <w:rsid w:val="00E330BB"/>
    <w:rsid w:val="00E56339"/>
    <w:rsid w:val="00E64014"/>
    <w:rsid w:val="00E659FB"/>
    <w:rsid w:val="00E70EDA"/>
    <w:rsid w:val="00E97EED"/>
    <w:rsid w:val="00EE21C0"/>
    <w:rsid w:val="00EF4F65"/>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eriae@rambler.ru" TargetMode="External"/><Relationship Id="rId13" Type="http://schemas.openxmlformats.org/officeDocument/2006/relationships/hyperlink" Target="mailto:cherkasova59@ya.ru" TargetMode="External"/><Relationship Id="rId18" Type="http://schemas.openxmlformats.org/officeDocument/2006/relationships/hyperlink" Target="mailto:ilisovskaya@hse.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a.o.vylegzhanina@utmn.ru" TargetMode="External"/><Relationship Id="rId12" Type="http://schemas.openxmlformats.org/officeDocument/2006/relationships/hyperlink" Target="mailto:sergey89.m@mail.ru" TargetMode="External"/><Relationship Id="rId17" Type="http://schemas.openxmlformats.org/officeDocument/2006/relationships/hyperlink" Target="http://www.provuz.ru/vuz/region/sankt-peterburg/" TargetMode="External"/><Relationship Id="rId2" Type="http://schemas.microsoft.com/office/2007/relationships/stylesWithEffects" Target="stylesWithEffects.xml"/><Relationship Id="rId16" Type="http://schemas.openxmlformats.org/officeDocument/2006/relationships/hyperlink" Target="mailto:dashushab@gmail.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kulesh.anja@gmail.com" TargetMode="External"/><Relationship Id="rId5" Type="http://schemas.openxmlformats.org/officeDocument/2006/relationships/footnotes" Target="footnotes.xml"/><Relationship Id="rId15" Type="http://schemas.openxmlformats.org/officeDocument/2006/relationships/hyperlink" Target="mailto:plotnikova1958@yandex.ru" TargetMode="External"/><Relationship Id="rId10" Type="http://schemas.openxmlformats.org/officeDocument/2006/relationships/hyperlink" Target="mailto:dshkarin@mail.ru" TargetMode="External"/><Relationship Id="rId19" Type="http://schemas.openxmlformats.org/officeDocument/2006/relationships/hyperlink" Target="http://www.provuz.ru/vuz/region/sankt-peterburg/" TargetMode="External"/><Relationship Id="rId4" Type="http://schemas.openxmlformats.org/officeDocument/2006/relationships/webSettings" Target="webSettings.xml"/><Relationship Id="rId9" Type="http://schemas.openxmlformats.org/officeDocument/2006/relationships/hyperlink" Target="mailto:asalariado@yandex.ru" TargetMode="External"/><Relationship Id="rId14" Type="http://schemas.openxmlformats.org/officeDocument/2006/relationships/hyperlink" Target="mailto:chainikov.p.n@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5995</Words>
  <Characters>34174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2018-04-09T05:39:00Z</dcterms:created>
  <dcterms:modified xsi:type="dcterms:W3CDTF">2018-04-09T05:39:00Z</dcterms:modified>
</cp:coreProperties>
</file>