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5D1A38">
        <w:rPr>
          <w:rFonts w:ascii="Times New Roman" w:eastAsia="Times New Roman" w:hAnsi="Times New Roman" w:cs="Times New Roman"/>
          <w:b/>
          <w:kern w:val="36"/>
          <w:sz w:val="28"/>
          <w:szCs w:val="28"/>
          <w:lang w:eastAsia="ru-RU"/>
        </w:rPr>
        <w:t>4</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107FC4">
        <w:rPr>
          <w:rFonts w:ascii="Times New Roman" w:hAnsi="Times New Roman" w:cs="Times New Roman"/>
          <w:b/>
          <w:sz w:val="28"/>
          <w:szCs w:val="28"/>
        </w:rPr>
        <w:t>8</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5D1A38" w:rsidP="00FD2CC9">
      <w:pPr>
        <w:pStyle w:val="a5"/>
        <w:spacing w:after="120"/>
        <w:ind w:left="-567" w:right="283"/>
        <w:rPr>
          <w:szCs w:val="24"/>
        </w:rPr>
      </w:pPr>
      <w:proofErr w:type="spellStart"/>
      <w:r w:rsidRPr="005D1A38">
        <w:rPr>
          <w:szCs w:val="24"/>
        </w:rPr>
        <w:t>Динабург</w:t>
      </w:r>
      <w:proofErr w:type="spellEnd"/>
      <w:r w:rsidRPr="005D1A38">
        <w:rPr>
          <w:szCs w:val="24"/>
        </w:rPr>
        <w:t xml:space="preserve"> </w:t>
      </w:r>
      <w:r>
        <w:rPr>
          <w:szCs w:val="24"/>
        </w:rPr>
        <w:t>С.Р.</w:t>
      </w:r>
      <w:r w:rsidR="009834E2" w:rsidRPr="009834E2">
        <w:rPr>
          <w:szCs w:val="24"/>
        </w:rPr>
        <w:t xml:space="preserve"> </w:t>
      </w:r>
      <w:r>
        <w:rPr>
          <w:b w:val="0"/>
          <w:i w:val="0"/>
          <w:szCs w:val="24"/>
        </w:rPr>
        <w:t>П</w:t>
      </w:r>
      <w:r w:rsidRPr="005D1A38">
        <w:rPr>
          <w:b w:val="0"/>
          <w:i w:val="0"/>
          <w:szCs w:val="24"/>
        </w:rPr>
        <w:t>роблема концептуализации феномена практики</w:t>
      </w:r>
      <w:r>
        <w:rPr>
          <w:b w:val="0"/>
          <w:i w:val="0"/>
          <w:szCs w:val="24"/>
        </w:rPr>
        <w:t xml:space="preserve"> </w:t>
      </w:r>
      <w:r w:rsidRPr="005D1A38">
        <w:rPr>
          <w:b w:val="0"/>
          <w:i w:val="0"/>
          <w:szCs w:val="24"/>
        </w:rPr>
        <w:t xml:space="preserve">в контексте </w:t>
      </w:r>
      <w:proofErr w:type="spellStart"/>
      <w:r w:rsidRPr="005D1A38">
        <w:rPr>
          <w:b w:val="0"/>
          <w:i w:val="0"/>
          <w:szCs w:val="24"/>
        </w:rPr>
        <w:t>трансдисциплинарных</w:t>
      </w:r>
      <w:proofErr w:type="spellEnd"/>
      <w:r w:rsidRPr="005D1A38">
        <w:rPr>
          <w:b w:val="0"/>
          <w:i w:val="0"/>
          <w:szCs w:val="24"/>
        </w:rPr>
        <w:t xml:space="preserve"> стратегий</w:t>
      </w:r>
      <w:r>
        <w:rPr>
          <w:b w:val="0"/>
          <w:i w:val="0"/>
          <w:szCs w:val="24"/>
        </w:rPr>
        <w:t xml:space="preserve"> </w:t>
      </w:r>
      <w:proofErr w:type="spellStart"/>
      <w:r w:rsidRPr="005D1A38">
        <w:rPr>
          <w:b w:val="0"/>
          <w:i w:val="0"/>
          <w:szCs w:val="24"/>
        </w:rPr>
        <w:t>постнеклассической</w:t>
      </w:r>
      <w:proofErr w:type="spellEnd"/>
      <w:r w:rsidRPr="005D1A38">
        <w:rPr>
          <w:b w:val="0"/>
          <w:i w:val="0"/>
          <w:szCs w:val="24"/>
        </w:rPr>
        <w:t xml:space="preserve"> науки</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5D1A38" w:rsidRPr="005D1A38">
        <w:rPr>
          <w:sz w:val="24"/>
          <w:szCs w:val="24"/>
          <w:lang w:val="ru-RU"/>
        </w:rPr>
        <w:t xml:space="preserve">Сложность выявления устойчивого содержания понятия «практики» обусловлена многообразием его применения в различных областях социально-гуманитарного знания в условиях изменяющегося мира. Подходы к определению понятия «практики», основанные на принципах классической научной рациональности, трактовали этот феномен в рамках определенных концепций. С позиции современного плюрализма классические понятия практики выражали свое специфическое содержание в локальных границах и отражали лишь некоторые стороны практической деятельности человека в динамике социальных отношений. Философские концепции и социальные теории, объясняющие природу практики, долгое время оставались дисциплинарно изолированными де-факто, не раскрывая своего потенциала. Современное использование понятия «практики» носит универсальный, но крайне неопределенный характер и фактически ассоциируется с любыми жизненными проявлениями. Задача обнаружения смысловых расхождений и попыток синтеза универсальных содержаний практической деятельности, укорененных в культуре и имеющих конкретно-историческое значение, решается на основе принципов </w:t>
      </w:r>
      <w:proofErr w:type="spellStart"/>
      <w:r w:rsidR="005D1A38" w:rsidRPr="005D1A38">
        <w:rPr>
          <w:sz w:val="24"/>
          <w:szCs w:val="24"/>
          <w:lang w:val="ru-RU"/>
        </w:rPr>
        <w:t>трансдисциплинарного</w:t>
      </w:r>
      <w:proofErr w:type="spellEnd"/>
      <w:r w:rsidR="005D1A38" w:rsidRPr="005D1A38">
        <w:rPr>
          <w:sz w:val="24"/>
          <w:szCs w:val="24"/>
          <w:lang w:val="ru-RU"/>
        </w:rPr>
        <w:t xml:space="preserve"> подхода. Этот подход ориентирован на интеграцию средств, выработанных различными дисциплинарными областями, и коммуникативные стратегии, ориентированные на выработку общих решений в ситуации конфликта интересов и разногласий. В этой связи рассмотрены возможности исследовательского стиля, получившего название «теория практик», базирующегося на представлениях (развивающих концепцию Л. </w:t>
      </w:r>
      <w:proofErr w:type="spellStart"/>
      <w:r w:rsidR="005D1A38" w:rsidRPr="005D1A38">
        <w:rPr>
          <w:sz w:val="24"/>
          <w:szCs w:val="24"/>
          <w:lang w:val="ru-RU"/>
        </w:rPr>
        <w:t>Витгенштейна</w:t>
      </w:r>
      <w:proofErr w:type="spellEnd"/>
      <w:r w:rsidR="005D1A38" w:rsidRPr="005D1A38">
        <w:rPr>
          <w:sz w:val="24"/>
          <w:szCs w:val="24"/>
          <w:lang w:val="ru-RU"/>
        </w:rPr>
        <w:t xml:space="preserve">) о фоновом характере практик, и раскрывающем их потенциале (обоснованном М. Хайдеггером). Принцип </w:t>
      </w:r>
      <w:proofErr w:type="spellStart"/>
      <w:r w:rsidR="005D1A38" w:rsidRPr="005D1A38">
        <w:rPr>
          <w:sz w:val="24"/>
          <w:szCs w:val="24"/>
          <w:lang w:val="ru-RU"/>
        </w:rPr>
        <w:t>проблематизации</w:t>
      </w:r>
      <w:proofErr w:type="spellEnd"/>
      <w:r w:rsidR="005D1A38" w:rsidRPr="005D1A38">
        <w:rPr>
          <w:sz w:val="24"/>
          <w:szCs w:val="24"/>
          <w:lang w:val="ru-RU"/>
        </w:rPr>
        <w:t xml:space="preserve"> (по М. Фуко) ситуации многообразия определения практик для выявления общих вопросов показан в связи с коммуникативными стратегиями в </w:t>
      </w:r>
      <w:proofErr w:type="spellStart"/>
      <w:r w:rsidR="005D1A38" w:rsidRPr="005D1A38">
        <w:rPr>
          <w:sz w:val="24"/>
          <w:szCs w:val="24"/>
          <w:lang w:val="ru-RU"/>
        </w:rPr>
        <w:t>постнеклассических</w:t>
      </w:r>
      <w:proofErr w:type="spellEnd"/>
      <w:r w:rsidR="005D1A38" w:rsidRPr="005D1A38">
        <w:rPr>
          <w:sz w:val="24"/>
          <w:szCs w:val="24"/>
          <w:lang w:val="ru-RU"/>
        </w:rPr>
        <w:t xml:space="preserve"> практиках. Практико-ориентированный подход позволяет понять практики как социальные структуры, связывающие субъектные позиции практикующего и исследователя. Показана взаимная связь практик и возможность их коммуникации в самоорганизующемся становлении на примере феноменов философской практики и психотерапии в едином социальном пространстве.</w:t>
      </w:r>
    </w:p>
    <w:p w:rsidR="00143DDF" w:rsidRPr="00143DDF" w:rsidRDefault="000E0CFC" w:rsidP="009834E2">
      <w:pPr>
        <w:pStyle w:val="a3"/>
        <w:tabs>
          <w:tab w:val="left" w:pos="9355"/>
        </w:tabs>
        <w:ind w:left="-567" w:right="283"/>
        <w:rPr>
          <w:sz w:val="24"/>
          <w:szCs w:val="24"/>
          <w:lang w:val="ru-RU"/>
        </w:rPr>
      </w:pPr>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5D1A38" w:rsidRPr="005D1A38">
        <w:rPr>
          <w:sz w:val="24"/>
          <w:szCs w:val="24"/>
          <w:lang w:val="ru-RU"/>
        </w:rPr>
        <w:t xml:space="preserve">практики, теория практик, повседневность, раскрывающий характер практик, фоновые практики, </w:t>
      </w:r>
      <w:proofErr w:type="spellStart"/>
      <w:r w:rsidR="005D1A38" w:rsidRPr="005D1A38">
        <w:rPr>
          <w:sz w:val="24"/>
          <w:szCs w:val="24"/>
          <w:lang w:val="ru-RU"/>
        </w:rPr>
        <w:t>трансдисциплинарность</w:t>
      </w:r>
      <w:proofErr w:type="spellEnd"/>
      <w:r w:rsidR="005D1A38" w:rsidRPr="005D1A38">
        <w:rPr>
          <w:sz w:val="24"/>
          <w:szCs w:val="24"/>
          <w:lang w:val="ru-RU"/>
        </w:rPr>
        <w:t>.</w:t>
      </w:r>
    </w:p>
    <w:p w:rsidR="009834E2" w:rsidRDefault="009834E2" w:rsidP="00291B08">
      <w:pPr>
        <w:pStyle w:val="a3"/>
        <w:spacing w:line="360" w:lineRule="auto"/>
        <w:ind w:left="-567" w:right="283"/>
        <w:rPr>
          <w:b/>
          <w:sz w:val="24"/>
          <w:szCs w:val="24"/>
          <w:lang w:val="ru-RU"/>
        </w:rPr>
      </w:pPr>
    </w:p>
    <w:p w:rsidR="000E0CFC" w:rsidRDefault="0096718A" w:rsidP="0096718A">
      <w:pPr>
        <w:pStyle w:val="a3"/>
        <w:spacing w:line="360" w:lineRule="auto"/>
        <w:ind w:left="-567" w:right="283"/>
        <w:rPr>
          <w:sz w:val="24"/>
          <w:szCs w:val="24"/>
          <w:lang w:val="ru-RU"/>
        </w:rPr>
      </w:pPr>
      <w:proofErr w:type="spellStart"/>
      <w:r w:rsidRPr="0096718A">
        <w:rPr>
          <w:b/>
          <w:sz w:val="24"/>
          <w:szCs w:val="24"/>
          <w:lang w:val="ru-RU"/>
        </w:rPr>
        <w:t>Динабург</w:t>
      </w:r>
      <w:proofErr w:type="spellEnd"/>
      <w:r w:rsidRPr="0096718A">
        <w:rPr>
          <w:b/>
          <w:sz w:val="24"/>
          <w:szCs w:val="24"/>
          <w:lang w:val="ru-RU"/>
        </w:rPr>
        <w:t xml:space="preserve"> Светлана </w:t>
      </w:r>
      <w:proofErr w:type="spellStart"/>
      <w:r w:rsidRPr="0096718A">
        <w:rPr>
          <w:b/>
          <w:sz w:val="24"/>
          <w:szCs w:val="24"/>
          <w:lang w:val="ru-RU"/>
        </w:rPr>
        <w:t>Роальдовна</w:t>
      </w:r>
      <w:proofErr w:type="spellEnd"/>
      <w:r w:rsidRPr="0096718A">
        <w:rPr>
          <w:sz w:val="24"/>
          <w:szCs w:val="24"/>
          <w:lang w:val="ru-RU"/>
        </w:rPr>
        <w:t xml:space="preserve"> - аспирант, старший преподаватель кафедры философии и права; Пермский национальный исследовательский политехнический университет; 614990, Пермь, Комсомольский</w:t>
      </w:r>
      <w:r w:rsidRPr="0096718A">
        <w:rPr>
          <w:sz w:val="24"/>
          <w:szCs w:val="24"/>
          <w:lang w:val="en-GB"/>
        </w:rPr>
        <w:t> </w:t>
      </w:r>
      <w:r w:rsidRPr="0096718A">
        <w:rPr>
          <w:sz w:val="24"/>
          <w:szCs w:val="24"/>
          <w:lang w:val="ru-RU"/>
        </w:rPr>
        <w:t xml:space="preserve">пр., 29; </w:t>
      </w:r>
      <w:r w:rsidRPr="0096718A">
        <w:rPr>
          <w:sz w:val="24"/>
          <w:szCs w:val="24"/>
          <w:lang w:val="en-GB"/>
        </w:rPr>
        <w:t>e</w:t>
      </w:r>
      <w:r w:rsidRPr="0096718A">
        <w:rPr>
          <w:sz w:val="24"/>
          <w:szCs w:val="24"/>
          <w:lang w:val="ru-RU"/>
        </w:rPr>
        <w:t>-</w:t>
      </w:r>
      <w:r w:rsidRPr="0096718A">
        <w:rPr>
          <w:sz w:val="24"/>
          <w:szCs w:val="24"/>
          <w:lang w:val="en-GB"/>
        </w:rPr>
        <w:t>mail</w:t>
      </w:r>
      <w:r w:rsidRPr="0096718A">
        <w:rPr>
          <w:sz w:val="24"/>
          <w:szCs w:val="24"/>
          <w:lang w:val="ru-RU"/>
        </w:rPr>
        <w:t xml:space="preserve">: </w:t>
      </w:r>
      <w:hyperlink r:id="rId7" w:history="1">
        <w:r w:rsidRPr="0096718A">
          <w:rPr>
            <w:rStyle w:val="ac"/>
            <w:sz w:val="24"/>
            <w:szCs w:val="24"/>
            <w:lang w:val="en-GB"/>
          </w:rPr>
          <w:t>svetlana</w:t>
        </w:r>
        <w:r w:rsidRPr="0096718A">
          <w:rPr>
            <w:rStyle w:val="ac"/>
            <w:sz w:val="24"/>
            <w:szCs w:val="24"/>
            <w:lang w:val="ru-RU"/>
          </w:rPr>
          <w:t>.</w:t>
        </w:r>
        <w:r w:rsidRPr="0096718A">
          <w:rPr>
            <w:rStyle w:val="ac"/>
            <w:sz w:val="24"/>
            <w:szCs w:val="24"/>
            <w:lang w:val="en-GB"/>
          </w:rPr>
          <w:t>dinaburg</w:t>
        </w:r>
        <w:r w:rsidRPr="0096718A">
          <w:rPr>
            <w:rStyle w:val="ac"/>
            <w:sz w:val="24"/>
            <w:szCs w:val="24"/>
            <w:lang w:val="ru-RU"/>
          </w:rPr>
          <w:t>@</w:t>
        </w:r>
        <w:r w:rsidRPr="0096718A">
          <w:rPr>
            <w:rStyle w:val="ac"/>
            <w:sz w:val="24"/>
            <w:szCs w:val="24"/>
            <w:lang w:val="en-GB"/>
          </w:rPr>
          <w:t>yandex</w:t>
        </w:r>
        <w:r w:rsidRPr="0096718A">
          <w:rPr>
            <w:rStyle w:val="ac"/>
            <w:sz w:val="24"/>
            <w:szCs w:val="24"/>
            <w:lang w:val="ru-RU"/>
          </w:rPr>
          <w:t>.</w:t>
        </w:r>
        <w:r w:rsidRPr="0096718A">
          <w:rPr>
            <w:rStyle w:val="ac"/>
            <w:sz w:val="24"/>
            <w:szCs w:val="24"/>
            <w:lang w:val="en-GB"/>
          </w:rPr>
          <w:t>ru</w:t>
        </w:r>
      </w:hyperlink>
      <w:r w:rsidRPr="0096718A">
        <w:rPr>
          <w:sz w:val="24"/>
          <w:szCs w:val="24"/>
          <w:lang w:val="ru-RU"/>
        </w:rPr>
        <w:t xml:space="preserve"> </w:t>
      </w:r>
    </w:p>
    <w:p w:rsidR="000E0CFC" w:rsidRPr="00F0050B" w:rsidRDefault="000E0CFC" w:rsidP="00363DB9">
      <w:pPr>
        <w:pStyle w:val="2"/>
        <w:ind w:left="-567" w:right="283"/>
      </w:pPr>
    </w:p>
    <w:p w:rsidR="000E0CFC" w:rsidRPr="003275B8" w:rsidRDefault="0096718A" w:rsidP="00291B08">
      <w:pPr>
        <w:pStyle w:val="a5"/>
        <w:spacing w:after="120"/>
        <w:ind w:left="-567" w:right="283"/>
        <w:rPr>
          <w:b w:val="0"/>
          <w:i w:val="0"/>
          <w:szCs w:val="24"/>
        </w:rPr>
      </w:pPr>
      <w:r w:rsidRPr="0096718A">
        <w:rPr>
          <w:szCs w:val="24"/>
        </w:rPr>
        <w:t xml:space="preserve">Пак </w:t>
      </w:r>
      <w:r>
        <w:rPr>
          <w:szCs w:val="24"/>
        </w:rPr>
        <w:t xml:space="preserve">Г.С., </w:t>
      </w:r>
      <w:proofErr w:type="spellStart"/>
      <w:r w:rsidRPr="0096718A">
        <w:rPr>
          <w:szCs w:val="24"/>
        </w:rPr>
        <w:t>Хусяинов</w:t>
      </w:r>
      <w:proofErr w:type="spellEnd"/>
      <w:r w:rsidRPr="0096718A">
        <w:rPr>
          <w:szCs w:val="24"/>
        </w:rPr>
        <w:t xml:space="preserve"> </w:t>
      </w:r>
      <w:r>
        <w:rPr>
          <w:szCs w:val="24"/>
        </w:rPr>
        <w:t>Т.М.</w:t>
      </w:r>
      <w:r w:rsidRPr="0096718A">
        <w:rPr>
          <w:szCs w:val="24"/>
        </w:rPr>
        <w:t xml:space="preserve"> </w:t>
      </w:r>
      <w:r w:rsidRPr="0096718A">
        <w:rPr>
          <w:b w:val="0"/>
          <w:i w:val="0"/>
        </w:rPr>
        <w:t>«</w:t>
      </w:r>
      <w:r>
        <w:rPr>
          <w:b w:val="0"/>
          <w:i w:val="0"/>
        </w:rPr>
        <w:t>П</w:t>
      </w:r>
      <w:r w:rsidRPr="0096718A">
        <w:rPr>
          <w:b w:val="0"/>
          <w:i w:val="0"/>
        </w:rPr>
        <w:t>раво отключиться» как ответ на экспансию труда</w:t>
      </w:r>
      <w:r>
        <w:rPr>
          <w:b w:val="0"/>
          <w:i w:val="0"/>
        </w:rPr>
        <w:t xml:space="preserve"> </w:t>
      </w:r>
      <w:r w:rsidRPr="0096718A">
        <w:rPr>
          <w:b w:val="0"/>
          <w:i w:val="0"/>
        </w:rPr>
        <w:t>в нерабочее время: кто им воспользуется</w:t>
      </w:r>
    </w:p>
    <w:p w:rsidR="0096718A" w:rsidRPr="0096718A" w:rsidRDefault="00C562C5" w:rsidP="0096718A">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96718A" w:rsidRPr="0096718A">
        <w:rPr>
          <w:sz w:val="24"/>
          <w:szCs w:val="24"/>
          <w:lang w:val="ru-RU"/>
        </w:rPr>
        <w:t xml:space="preserve">В условиях развития Всемирной паутины, современных информационно-коммуникативных технологий профессиональная деятельность проникла в нерабочее время и частную жизнь работника. Привлекает внимание современный тренд в зарубежном трудовом законодательстве — защита «права отключиться». Право дает работнику возможность не отвечать на сообщения и звонки, связанные с его трудовой деятельностью во внерабочее время. Подобные нормы существуют во Франции и Германии, формируются в США. Но в условиях современного «Общества риска» далеко не каждый человек имеет возможность воспользоваться своим «правом отключиться», он вынужден соглашаться на любые условия, включаясь в </w:t>
      </w:r>
      <w:proofErr w:type="spellStart"/>
      <w:r w:rsidR="0096718A" w:rsidRPr="0096718A">
        <w:rPr>
          <w:sz w:val="24"/>
          <w:szCs w:val="24"/>
          <w:lang w:val="ru-RU"/>
        </w:rPr>
        <w:t>прекаритет</w:t>
      </w:r>
      <w:proofErr w:type="spellEnd"/>
      <w:r w:rsidR="0096718A" w:rsidRPr="0096718A">
        <w:rPr>
          <w:sz w:val="24"/>
          <w:szCs w:val="24"/>
          <w:lang w:val="ru-RU"/>
        </w:rPr>
        <w:t>. Серьезным является и то, что далеко не каждый сотрудник сам готов отказаться от «подключения», так как по разным причинам стремится продолжить работу вне рабочего времени. Мотивация зависит от того, какой смы</w:t>
      </w:r>
      <w:proofErr w:type="gramStart"/>
      <w:r w:rsidR="0096718A" w:rsidRPr="0096718A">
        <w:rPr>
          <w:sz w:val="24"/>
          <w:szCs w:val="24"/>
          <w:lang w:val="ru-RU"/>
        </w:rPr>
        <w:t>сл вкл</w:t>
      </w:r>
      <w:proofErr w:type="gramEnd"/>
      <w:r w:rsidR="0096718A" w:rsidRPr="0096718A">
        <w:rPr>
          <w:sz w:val="24"/>
          <w:szCs w:val="24"/>
          <w:lang w:val="ru-RU"/>
        </w:rPr>
        <w:t xml:space="preserve">адывает индивид в свой поступок. В современной России «право отключиться» авторы анализируют в контексте распространенных </w:t>
      </w:r>
      <w:proofErr w:type="spellStart"/>
      <w:r w:rsidR="0096718A" w:rsidRPr="0096718A">
        <w:rPr>
          <w:sz w:val="24"/>
          <w:szCs w:val="24"/>
          <w:lang w:val="ru-RU"/>
        </w:rPr>
        <w:t>смысложизненных</w:t>
      </w:r>
      <w:proofErr w:type="spellEnd"/>
      <w:r w:rsidR="0096718A" w:rsidRPr="0096718A">
        <w:rPr>
          <w:sz w:val="24"/>
          <w:szCs w:val="24"/>
          <w:lang w:val="ru-RU"/>
        </w:rPr>
        <w:t xml:space="preserve"> стратегий. Занятость характеризуется сегодня чаще всего как атипичная, </w:t>
      </w:r>
      <w:proofErr w:type="spellStart"/>
      <w:r w:rsidR="0096718A" w:rsidRPr="0096718A">
        <w:rPr>
          <w:sz w:val="24"/>
          <w:szCs w:val="24"/>
          <w:lang w:val="ru-RU"/>
        </w:rPr>
        <w:t>прекарная</w:t>
      </w:r>
      <w:proofErr w:type="spellEnd"/>
      <w:r w:rsidR="0096718A" w:rsidRPr="0096718A">
        <w:rPr>
          <w:sz w:val="24"/>
          <w:szCs w:val="24"/>
          <w:lang w:val="ru-RU"/>
        </w:rPr>
        <w:t>, нестабильная. В этих условиях стремление человека к самосовершенствованию, заложенное эпохой модерна, в «турбулентные времена» оборачиваются для индивида постоянным движением, состоянием «между». Проведенное исследование показывает, что для транзиторного индивида и приверженца морали успеха «право отключиться» не вписывается в их жизненные стратегии. О «праве отключиться» мечтает «варвар», для которого труд — принудительная обязанность. Для творческих личностей «право отключиться» является необходимым условием их креативного бытия. От соотношения «варваров» и «творцов» зависит будущее человечества.</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96718A" w:rsidRPr="0096718A">
        <w:rPr>
          <w:bCs/>
          <w:sz w:val="24"/>
          <w:szCs w:val="24"/>
          <w:lang w:val="ru-RU"/>
        </w:rPr>
        <w:t>внерабочее время, рабочее время, право отключиться, информатизация трудовых отношений, практическая философия, транзиторная этика, мораль успеха, творчество.</w:t>
      </w:r>
      <w:proofErr w:type="gramEnd"/>
    </w:p>
    <w:p w:rsidR="00C562C5" w:rsidRPr="003275B8" w:rsidRDefault="00C562C5" w:rsidP="00363DB9">
      <w:pPr>
        <w:pStyle w:val="a3"/>
        <w:spacing w:line="252" w:lineRule="auto"/>
        <w:ind w:left="-567" w:right="283"/>
        <w:rPr>
          <w:spacing w:val="-2"/>
          <w:sz w:val="24"/>
          <w:szCs w:val="24"/>
          <w:lang w:val="ru-RU"/>
        </w:rPr>
      </w:pPr>
    </w:p>
    <w:p w:rsidR="00FD2CC9" w:rsidRDefault="0096718A" w:rsidP="0096718A">
      <w:pPr>
        <w:pStyle w:val="a3"/>
        <w:spacing w:line="360" w:lineRule="auto"/>
        <w:ind w:left="-567" w:right="283"/>
        <w:rPr>
          <w:spacing w:val="-2"/>
          <w:sz w:val="24"/>
          <w:szCs w:val="24"/>
          <w:lang w:val="ru-RU"/>
        </w:rPr>
      </w:pPr>
      <w:r w:rsidRPr="0096718A">
        <w:rPr>
          <w:b/>
          <w:spacing w:val="-2"/>
          <w:sz w:val="24"/>
          <w:szCs w:val="24"/>
          <w:lang w:val="ru-RU"/>
        </w:rPr>
        <w:t>Пак Галина Станиславовна</w:t>
      </w:r>
      <w:r w:rsidRPr="0096718A">
        <w:rPr>
          <w:spacing w:val="-2"/>
          <w:sz w:val="24"/>
          <w:szCs w:val="24"/>
          <w:lang w:val="ru-RU"/>
        </w:rPr>
        <w:t xml:space="preserve"> - доктор философских наук, профессор, профессор кафедры философии; Нижегородский национальный исследовательский университет им. Н.И. Лобачевского; 603950, Нижний Новгород, пр. Гагарина, 23; e-</w:t>
      </w:r>
      <w:proofErr w:type="spellStart"/>
      <w:r w:rsidRPr="0096718A">
        <w:rPr>
          <w:spacing w:val="-2"/>
          <w:sz w:val="24"/>
          <w:szCs w:val="24"/>
          <w:lang w:val="ru-RU"/>
        </w:rPr>
        <w:t>mail</w:t>
      </w:r>
      <w:proofErr w:type="spellEnd"/>
      <w:r w:rsidRPr="0096718A">
        <w:rPr>
          <w:spacing w:val="-2"/>
          <w:sz w:val="24"/>
          <w:szCs w:val="24"/>
          <w:lang w:val="ru-RU"/>
        </w:rPr>
        <w:t xml:space="preserve">: </w:t>
      </w:r>
      <w:hyperlink r:id="rId8" w:history="1">
        <w:r w:rsidRPr="00310C54">
          <w:rPr>
            <w:rStyle w:val="ac"/>
            <w:spacing w:val="-2"/>
            <w:sz w:val="24"/>
            <w:szCs w:val="24"/>
            <w:lang w:val="ru-RU"/>
          </w:rPr>
          <w:t>galinapak5@gmail.com</w:t>
        </w:r>
      </w:hyperlink>
    </w:p>
    <w:p w:rsidR="0096718A" w:rsidRPr="0096718A" w:rsidRDefault="0096718A" w:rsidP="0096718A">
      <w:pPr>
        <w:pStyle w:val="a3"/>
        <w:spacing w:line="360" w:lineRule="auto"/>
        <w:ind w:left="-567" w:right="283"/>
        <w:rPr>
          <w:spacing w:val="-2"/>
          <w:sz w:val="24"/>
          <w:szCs w:val="24"/>
          <w:lang w:val="ru-RU"/>
        </w:rPr>
      </w:pPr>
      <w:proofErr w:type="spellStart"/>
      <w:r w:rsidRPr="0096718A">
        <w:rPr>
          <w:b/>
          <w:spacing w:val="-2"/>
          <w:sz w:val="24"/>
          <w:szCs w:val="24"/>
          <w:lang w:val="ru-RU"/>
        </w:rPr>
        <w:t>Хусяинов</w:t>
      </w:r>
      <w:proofErr w:type="spellEnd"/>
      <w:r w:rsidRPr="0096718A">
        <w:rPr>
          <w:b/>
          <w:spacing w:val="-2"/>
          <w:sz w:val="24"/>
          <w:szCs w:val="24"/>
          <w:lang w:val="ru-RU"/>
        </w:rPr>
        <w:t xml:space="preserve"> Тимур Маратович</w:t>
      </w:r>
      <w:r>
        <w:rPr>
          <w:b/>
          <w:spacing w:val="-2"/>
          <w:sz w:val="24"/>
          <w:szCs w:val="24"/>
          <w:lang w:val="ru-RU"/>
        </w:rPr>
        <w:t xml:space="preserve"> - </w:t>
      </w:r>
      <w:r w:rsidRPr="0096718A">
        <w:rPr>
          <w:spacing w:val="-2"/>
          <w:sz w:val="24"/>
          <w:szCs w:val="24"/>
          <w:lang w:val="ru-RU"/>
        </w:rPr>
        <w:t>преподаватель департамента социальных наук</w:t>
      </w:r>
      <w:r>
        <w:rPr>
          <w:spacing w:val="-2"/>
          <w:sz w:val="24"/>
          <w:szCs w:val="24"/>
          <w:lang w:val="ru-RU"/>
        </w:rPr>
        <w:t xml:space="preserve">; </w:t>
      </w:r>
      <w:r w:rsidRPr="0096718A">
        <w:rPr>
          <w:spacing w:val="-2"/>
          <w:sz w:val="24"/>
          <w:szCs w:val="24"/>
          <w:lang w:val="ru-RU"/>
        </w:rPr>
        <w:t>Национальный исследовательский университет «Высшая школа экономики» в Нижнем Новгороде</w:t>
      </w:r>
      <w:r>
        <w:rPr>
          <w:spacing w:val="-2"/>
          <w:sz w:val="24"/>
          <w:szCs w:val="24"/>
          <w:lang w:val="ru-RU"/>
        </w:rPr>
        <w:t xml:space="preserve">; </w:t>
      </w:r>
      <w:r w:rsidRPr="0096718A">
        <w:rPr>
          <w:spacing w:val="-2"/>
          <w:sz w:val="24"/>
          <w:szCs w:val="24"/>
          <w:lang w:val="ru-RU"/>
        </w:rPr>
        <w:t>603155, Нижний Новгород,</w:t>
      </w:r>
      <w:r>
        <w:rPr>
          <w:spacing w:val="-2"/>
          <w:sz w:val="24"/>
          <w:szCs w:val="24"/>
          <w:lang w:val="ru-RU"/>
        </w:rPr>
        <w:t xml:space="preserve"> </w:t>
      </w:r>
      <w:r w:rsidRPr="0096718A">
        <w:rPr>
          <w:spacing w:val="-2"/>
          <w:sz w:val="24"/>
          <w:szCs w:val="24"/>
          <w:lang w:val="ru-RU"/>
        </w:rPr>
        <w:t>ул. Большая Печерская, 25/12;</w:t>
      </w:r>
      <w:r>
        <w:rPr>
          <w:spacing w:val="-2"/>
          <w:sz w:val="24"/>
          <w:szCs w:val="24"/>
          <w:lang w:val="ru-RU"/>
        </w:rPr>
        <w:t xml:space="preserve"> </w:t>
      </w:r>
      <w:r w:rsidRPr="0096718A">
        <w:rPr>
          <w:spacing w:val="-2"/>
          <w:sz w:val="24"/>
          <w:szCs w:val="24"/>
          <w:lang w:val="ru-RU"/>
        </w:rPr>
        <w:t>e-</w:t>
      </w:r>
      <w:proofErr w:type="spellStart"/>
      <w:r w:rsidRPr="0096718A">
        <w:rPr>
          <w:spacing w:val="-2"/>
          <w:sz w:val="24"/>
          <w:szCs w:val="24"/>
          <w:lang w:val="ru-RU"/>
        </w:rPr>
        <w:t>mail</w:t>
      </w:r>
      <w:proofErr w:type="spellEnd"/>
      <w:r w:rsidRPr="0096718A">
        <w:rPr>
          <w:spacing w:val="-2"/>
          <w:sz w:val="24"/>
          <w:szCs w:val="24"/>
          <w:lang w:val="ru-RU"/>
        </w:rPr>
        <w:t>: timur@husyainov.ru</w:t>
      </w:r>
    </w:p>
    <w:p w:rsidR="00C562C5" w:rsidRPr="00F0050B" w:rsidRDefault="00C562C5" w:rsidP="00363DB9">
      <w:pPr>
        <w:pStyle w:val="2"/>
        <w:ind w:left="-567" w:right="283"/>
      </w:pPr>
    </w:p>
    <w:p w:rsidR="00C562C5" w:rsidRPr="00C562C5" w:rsidRDefault="0096718A" w:rsidP="001D7E12">
      <w:pPr>
        <w:pStyle w:val="a5"/>
        <w:spacing w:after="120"/>
        <w:ind w:left="-567" w:right="283"/>
        <w:rPr>
          <w:szCs w:val="24"/>
        </w:rPr>
      </w:pPr>
      <w:r w:rsidRPr="0096718A">
        <w:rPr>
          <w:rFonts w:eastAsia="Calibri"/>
        </w:rPr>
        <w:t xml:space="preserve">Хлебникова </w:t>
      </w:r>
      <w:r>
        <w:rPr>
          <w:rFonts w:eastAsia="Calibri"/>
        </w:rPr>
        <w:t>О.В</w:t>
      </w:r>
      <w:r w:rsidR="009834E2">
        <w:rPr>
          <w:rFonts w:eastAsia="Calibri"/>
        </w:rPr>
        <w:t>.</w:t>
      </w:r>
      <w:r w:rsidR="008A3735" w:rsidRPr="00617356">
        <w:t xml:space="preserve"> </w:t>
      </w:r>
      <w:r>
        <w:rPr>
          <w:b w:val="0"/>
          <w:i w:val="0"/>
        </w:rPr>
        <w:t>В</w:t>
      </w:r>
      <w:r w:rsidRPr="0096718A">
        <w:rPr>
          <w:b w:val="0"/>
          <w:i w:val="0"/>
        </w:rPr>
        <w:t>лияние моральных презумпций</w:t>
      </w:r>
      <w:r>
        <w:rPr>
          <w:b w:val="0"/>
          <w:i w:val="0"/>
        </w:rPr>
        <w:t xml:space="preserve"> </w:t>
      </w:r>
      <w:r w:rsidRPr="0096718A">
        <w:rPr>
          <w:b w:val="0"/>
          <w:i w:val="0"/>
        </w:rPr>
        <w:t xml:space="preserve">капиталистического </w:t>
      </w:r>
      <w:proofErr w:type="spellStart"/>
      <w:r w:rsidRPr="0096718A">
        <w:rPr>
          <w:b w:val="0"/>
          <w:i w:val="0"/>
        </w:rPr>
        <w:t>гештальта</w:t>
      </w:r>
      <w:proofErr w:type="spellEnd"/>
      <w:r w:rsidRPr="0096718A">
        <w:rPr>
          <w:b w:val="0"/>
          <w:i w:val="0"/>
        </w:rPr>
        <w:t xml:space="preserve"> на современные</w:t>
      </w:r>
      <w:r>
        <w:rPr>
          <w:b w:val="0"/>
          <w:i w:val="0"/>
        </w:rPr>
        <w:t xml:space="preserve"> </w:t>
      </w:r>
      <w:r w:rsidRPr="0096718A">
        <w:rPr>
          <w:b w:val="0"/>
          <w:i w:val="0"/>
        </w:rPr>
        <w:t>коммуникативные практики</w:t>
      </w:r>
    </w:p>
    <w:p w:rsidR="0096718A" w:rsidRDefault="00C562C5" w:rsidP="0096718A">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96718A" w:rsidRPr="0096718A">
        <w:rPr>
          <w:sz w:val="24"/>
          <w:szCs w:val="24"/>
          <w:lang w:val="ru-RU"/>
        </w:rPr>
        <w:t xml:space="preserve">В статье исследуются моральные презумпции современного капиталистического </w:t>
      </w:r>
      <w:proofErr w:type="spellStart"/>
      <w:r w:rsidR="0096718A" w:rsidRPr="0096718A">
        <w:rPr>
          <w:sz w:val="24"/>
          <w:szCs w:val="24"/>
          <w:lang w:val="ru-RU"/>
        </w:rPr>
        <w:t>гештальта</w:t>
      </w:r>
      <w:proofErr w:type="spellEnd"/>
      <w:r w:rsidR="0096718A" w:rsidRPr="0096718A">
        <w:rPr>
          <w:sz w:val="24"/>
          <w:szCs w:val="24"/>
          <w:lang w:val="ru-RU"/>
        </w:rPr>
        <w:t xml:space="preserve"> в контексте их воздействия на бытование существующих коммуникативных практик. При этом значение термина «</w:t>
      </w:r>
      <w:proofErr w:type="gramStart"/>
      <w:r w:rsidR="0096718A" w:rsidRPr="0096718A">
        <w:rPr>
          <w:sz w:val="24"/>
          <w:szCs w:val="24"/>
          <w:lang w:val="ru-RU"/>
        </w:rPr>
        <w:t>капиталистический</w:t>
      </w:r>
      <w:proofErr w:type="gramEnd"/>
      <w:r w:rsidR="0096718A" w:rsidRPr="0096718A">
        <w:rPr>
          <w:sz w:val="24"/>
          <w:szCs w:val="24"/>
          <w:lang w:val="ru-RU"/>
        </w:rPr>
        <w:t xml:space="preserve"> </w:t>
      </w:r>
      <w:proofErr w:type="spellStart"/>
      <w:r w:rsidR="0096718A" w:rsidRPr="0096718A">
        <w:rPr>
          <w:sz w:val="24"/>
          <w:szCs w:val="24"/>
          <w:lang w:val="ru-RU"/>
        </w:rPr>
        <w:t>гештальт</w:t>
      </w:r>
      <w:proofErr w:type="spellEnd"/>
      <w:r w:rsidR="0096718A" w:rsidRPr="0096718A">
        <w:rPr>
          <w:sz w:val="24"/>
          <w:szCs w:val="24"/>
          <w:lang w:val="ru-RU"/>
        </w:rPr>
        <w:t xml:space="preserve">» определяется в качестве особой совокупности базовых </w:t>
      </w:r>
      <w:proofErr w:type="spellStart"/>
      <w:r w:rsidR="0096718A" w:rsidRPr="0096718A">
        <w:rPr>
          <w:sz w:val="24"/>
          <w:szCs w:val="24"/>
          <w:lang w:val="ru-RU"/>
        </w:rPr>
        <w:t>онтологизирующих</w:t>
      </w:r>
      <w:proofErr w:type="spellEnd"/>
      <w:r w:rsidR="0096718A" w:rsidRPr="0096718A">
        <w:rPr>
          <w:sz w:val="24"/>
          <w:szCs w:val="24"/>
          <w:lang w:val="ru-RU"/>
        </w:rPr>
        <w:t xml:space="preserve"> установок современного сознания капитализма. Работа этих установок интерпретируется в русле положений постструктурализма и постмодернизма. В подобном отношении исходными основаниями рассуждения о морали выступают </w:t>
      </w:r>
      <w:proofErr w:type="spellStart"/>
      <w:r w:rsidR="0096718A" w:rsidRPr="0096718A">
        <w:rPr>
          <w:sz w:val="24"/>
          <w:szCs w:val="24"/>
          <w:lang w:val="ru-RU"/>
        </w:rPr>
        <w:t>нелигитимность</w:t>
      </w:r>
      <w:proofErr w:type="spellEnd"/>
      <w:r w:rsidR="0096718A" w:rsidRPr="0096718A">
        <w:rPr>
          <w:sz w:val="24"/>
          <w:szCs w:val="24"/>
          <w:lang w:val="ru-RU"/>
        </w:rPr>
        <w:t xml:space="preserve"> фундаментальных трансцендентных отсылок, «естественность» морального права человека, актуальность формальной, а не субстанциальной морали и сведение человечности </w:t>
      </w:r>
      <w:proofErr w:type="gramStart"/>
      <w:r w:rsidR="0096718A" w:rsidRPr="0096718A">
        <w:rPr>
          <w:sz w:val="24"/>
          <w:szCs w:val="24"/>
          <w:lang w:val="ru-RU"/>
        </w:rPr>
        <w:t>к</w:t>
      </w:r>
      <w:proofErr w:type="gramEnd"/>
      <w:r w:rsidR="0096718A" w:rsidRPr="0096718A">
        <w:rPr>
          <w:sz w:val="24"/>
          <w:szCs w:val="24"/>
          <w:lang w:val="ru-RU"/>
        </w:rPr>
        <w:t xml:space="preserve"> голой </w:t>
      </w:r>
      <w:proofErr w:type="spellStart"/>
      <w:r w:rsidR="0096718A" w:rsidRPr="0096718A">
        <w:rPr>
          <w:sz w:val="24"/>
          <w:szCs w:val="24"/>
          <w:lang w:val="ru-RU"/>
        </w:rPr>
        <w:t>процессуальности</w:t>
      </w:r>
      <w:proofErr w:type="spellEnd"/>
      <w:r w:rsidR="0096718A" w:rsidRPr="0096718A">
        <w:rPr>
          <w:sz w:val="24"/>
          <w:szCs w:val="24"/>
          <w:lang w:val="ru-RU"/>
        </w:rPr>
        <w:t xml:space="preserve"> обыденного. К важнейшим моральным презумпциям модернового капиталистического </w:t>
      </w:r>
      <w:proofErr w:type="spellStart"/>
      <w:r w:rsidR="0096718A" w:rsidRPr="0096718A">
        <w:rPr>
          <w:sz w:val="24"/>
          <w:szCs w:val="24"/>
          <w:lang w:val="ru-RU"/>
        </w:rPr>
        <w:t>гештальта</w:t>
      </w:r>
      <w:proofErr w:type="spellEnd"/>
      <w:r w:rsidR="0096718A" w:rsidRPr="0096718A">
        <w:rPr>
          <w:sz w:val="24"/>
          <w:szCs w:val="24"/>
          <w:lang w:val="ru-RU"/>
        </w:rPr>
        <w:t xml:space="preserve"> можно отнести </w:t>
      </w:r>
      <w:r w:rsidR="0096718A" w:rsidRPr="0096718A">
        <w:rPr>
          <w:bCs/>
          <w:sz w:val="24"/>
          <w:szCs w:val="24"/>
          <w:lang w:val="ru-RU"/>
        </w:rPr>
        <w:t xml:space="preserve">имплицитную </w:t>
      </w:r>
      <w:proofErr w:type="spellStart"/>
      <w:r w:rsidR="0096718A" w:rsidRPr="0096718A">
        <w:rPr>
          <w:bCs/>
          <w:sz w:val="24"/>
          <w:szCs w:val="24"/>
          <w:lang w:val="ru-RU"/>
        </w:rPr>
        <w:t>самоценность</w:t>
      </w:r>
      <w:proofErr w:type="spellEnd"/>
      <w:r w:rsidR="0096718A" w:rsidRPr="0096718A">
        <w:rPr>
          <w:bCs/>
          <w:sz w:val="24"/>
          <w:szCs w:val="24"/>
          <w:lang w:val="ru-RU"/>
        </w:rPr>
        <w:t xml:space="preserve"> экономической логики и значимость рекурсии социальных изменений самих по себе. </w:t>
      </w:r>
      <w:proofErr w:type="gramStart"/>
      <w:r w:rsidR="0096718A" w:rsidRPr="0096718A">
        <w:rPr>
          <w:bCs/>
          <w:sz w:val="24"/>
          <w:szCs w:val="24"/>
          <w:lang w:val="ru-RU"/>
        </w:rPr>
        <w:t>Капиталистический</w:t>
      </w:r>
      <w:proofErr w:type="gramEnd"/>
      <w:r w:rsidR="0096718A" w:rsidRPr="0096718A">
        <w:rPr>
          <w:bCs/>
          <w:sz w:val="24"/>
          <w:szCs w:val="24"/>
          <w:lang w:val="ru-RU"/>
        </w:rPr>
        <w:t xml:space="preserve"> </w:t>
      </w:r>
      <w:proofErr w:type="spellStart"/>
      <w:r w:rsidR="0096718A" w:rsidRPr="0096718A">
        <w:rPr>
          <w:bCs/>
          <w:sz w:val="24"/>
          <w:szCs w:val="24"/>
          <w:lang w:val="ru-RU"/>
        </w:rPr>
        <w:t>гештальт</w:t>
      </w:r>
      <w:proofErr w:type="spellEnd"/>
      <w:r w:rsidR="0096718A" w:rsidRPr="0096718A">
        <w:rPr>
          <w:bCs/>
          <w:sz w:val="24"/>
          <w:szCs w:val="24"/>
          <w:lang w:val="ru-RU"/>
        </w:rPr>
        <w:t xml:space="preserve"> предполагает отождествление рациональности вообще с принципами бытования именно экономической рациональности, превращая последнюю в единственную морально допустимую разновидность логики. Данное превращение вынуждает современного человека к существованию в качестве механического элемента во всеобщей структуре желающей </w:t>
      </w:r>
      <w:proofErr w:type="spellStart"/>
      <w:r w:rsidR="0096718A" w:rsidRPr="0096718A">
        <w:rPr>
          <w:bCs/>
          <w:sz w:val="24"/>
          <w:szCs w:val="24"/>
          <w:lang w:val="ru-RU"/>
        </w:rPr>
        <w:t>машинности</w:t>
      </w:r>
      <w:proofErr w:type="spellEnd"/>
      <w:r w:rsidR="0096718A" w:rsidRPr="0096718A">
        <w:rPr>
          <w:bCs/>
          <w:sz w:val="24"/>
          <w:szCs w:val="24"/>
          <w:lang w:val="ru-RU"/>
        </w:rPr>
        <w:t xml:space="preserve">, которое объявляется его свободным нравственным выбором. Такое положение дел задает общую направленность всех актуальных коммуникативных практик. Развитие капитализма также </w:t>
      </w:r>
      <w:r w:rsidR="0096718A" w:rsidRPr="0096718A">
        <w:rPr>
          <w:sz w:val="24"/>
          <w:szCs w:val="24"/>
          <w:lang w:val="ru-RU"/>
        </w:rPr>
        <w:t xml:space="preserve">постоянно требует </w:t>
      </w:r>
      <w:proofErr w:type="spellStart"/>
      <w:r w:rsidR="0096718A" w:rsidRPr="0096718A">
        <w:rPr>
          <w:sz w:val="24"/>
          <w:szCs w:val="24"/>
          <w:lang w:val="ru-RU"/>
        </w:rPr>
        <w:t>конституирования</w:t>
      </w:r>
      <w:proofErr w:type="spellEnd"/>
      <w:r w:rsidR="0096718A" w:rsidRPr="0096718A">
        <w:rPr>
          <w:sz w:val="24"/>
          <w:szCs w:val="24"/>
          <w:lang w:val="ru-RU"/>
        </w:rPr>
        <w:t xml:space="preserve"> рекурсии социальных перемен, вовне которой он не только перестал бы быть возможным, но и утратил бы право на идеологическую претензию морального превосходства над иными видами социально-экономической организации. Капитализм нуждается в перманентных, но при этом программируемых и направляемых изменениях ландшафта реальности как в важнейшем механизме своего выживания. Такие изменения играют в нем роль ведущего </w:t>
      </w:r>
      <w:proofErr w:type="gramStart"/>
      <w:r w:rsidR="0096718A" w:rsidRPr="0096718A">
        <w:rPr>
          <w:sz w:val="24"/>
          <w:szCs w:val="24"/>
          <w:lang w:val="ru-RU"/>
        </w:rPr>
        <w:t>средства интенсификации процесса становления онтологической Пользы</w:t>
      </w:r>
      <w:proofErr w:type="gramEnd"/>
      <w:r w:rsidR="0096718A" w:rsidRPr="0096718A">
        <w:rPr>
          <w:sz w:val="24"/>
          <w:szCs w:val="24"/>
          <w:lang w:val="ru-RU"/>
        </w:rPr>
        <w:t xml:space="preserve"> на фоне тотального умножения капиталистической прибыли. Важнейшим эффектом действия капиталистического </w:t>
      </w:r>
      <w:proofErr w:type="spellStart"/>
      <w:r w:rsidR="0096718A" w:rsidRPr="0096718A">
        <w:rPr>
          <w:sz w:val="24"/>
          <w:szCs w:val="24"/>
          <w:lang w:val="ru-RU"/>
        </w:rPr>
        <w:t>гештальта</w:t>
      </w:r>
      <w:proofErr w:type="spellEnd"/>
      <w:r w:rsidR="0096718A" w:rsidRPr="0096718A">
        <w:rPr>
          <w:sz w:val="24"/>
          <w:szCs w:val="24"/>
          <w:lang w:val="ru-RU"/>
        </w:rPr>
        <w:t xml:space="preserve">, сказывающимся на всякой современной коммуникативной практике, является продуцирование в человеке невротического переживания иллюзии полноценности собственного бытия. </w:t>
      </w:r>
    </w:p>
    <w:p w:rsidR="00184226" w:rsidRDefault="00184226" w:rsidP="0096718A">
      <w:pPr>
        <w:pStyle w:val="a3"/>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96718A" w:rsidRPr="0096718A">
        <w:rPr>
          <w:sz w:val="24"/>
          <w:szCs w:val="24"/>
          <w:lang w:val="ru-RU"/>
        </w:rPr>
        <w:t xml:space="preserve">мораль, коммуникативная практика, </w:t>
      </w:r>
      <w:proofErr w:type="gramStart"/>
      <w:r w:rsidR="0096718A" w:rsidRPr="0096718A">
        <w:rPr>
          <w:sz w:val="24"/>
          <w:szCs w:val="24"/>
          <w:lang w:val="ru-RU"/>
        </w:rPr>
        <w:t>капиталистический</w:t>
      </w:r>
      <w:proofErr w:type="gramEnd"/>
      <w:r w:rsidR="0096718A" w:rsidRPr="0096718A">
        <w:rPr>
          <w:sz w:val="24"/>
          <w:szCs w:val="24"/>
          <w:lang w:val="ru-RU"/>
        </w:rPr>
        <w:t xml:space="preserve"> </w:t>
      </w:r>
      <w:proofErr w:type="spellStart"/>
      <w:r w:rsidR="0096718A" w:rsidRPr="0096718A">
        <w:rPr>
          <w:sz w:val="24"/>
          <w:szCs w:val="24"/>
          <w:lang w:val="ru-RU"/>
        </w:rPr>
        <w:t>гештальт</w:t>
      </w:r>
      <w:proofErr w:type="spellEnd"/>
      <w:r w:rsidR="0096718A" w:rsidRPr="0096718A">
        <w:rPr>
          <w:sz w:val="24"/>
          <w:szCs w:val="24"/>
          <w:lang w:val="ru-RU"/>
        </w:rPr>
        <w:t xml:space="preserve">, экономическая логика, повседневность, желающая </w:t>
      </w:r>
      <w:proofErr w:type="spellStart"/>
      <w:r w:rsidR="0096718A" w:rsidRPr="0096718A">
        <w:rPr>
          <w:sz w:val="24"/>
          <w:szCs w:val="24"/>
          <w:lang w:val="ru-RU"/>
        </w:rPr>
        <w:t>машинность</w:t>
      </w:r>
      <w:proofErr w:type="spellEnd"/>
      <w:r w:rsidR="0096718A" w:rsidRPr="0096718A">
        <w:rPr>
          <w:sz w:val="24"/>
          <w:szCs w:val="24"/>
          <w:lang w:val="ru-RU"/>
        </w:rPr>
        <w:t>, рекурсия социальных изменений, невротическое переживание.</w:t>
      </w:r>
    </w:p>
    <w:p w:rsidR="00184226" w:rsidRDefault="00184226" w:rsidP="00363DB9">
      <w:pPr>
        <w:pStyle w:val="a3"/>
        <w:spacing w:line="276" w:lineRule="auto"/>
        <w:ind w:left="-567" w:right="283"/>
        <w:rPr>
          <w:sz w:val="24"/>
          <w:szCs w:val="24"/>
          <w:lang w:val="ru-RU"/>
        </w:rPr>
      </w:pPr>
    </w:p>
    <w:p w:rsidR="00A043BB" w:rsidRPr="00AB780C" w:rsidRDefault="0096718A" w:rsidP="0096718A">
      <w:pPr>
        <w:pStyle w:val="a3"/>
        <w:spacing w:line="360" w:lineRule="auto"/>
        <w:ind w:left="-567" w:right="283"/>
        <w:rPr>
          <w:spacing w:val="-2"/>
          <w:sz w:val="24"/>
          <w:szCs w:val="24"/>
          <w:lang w:val="ru-RU"/>
        </w:rPr>
      </w:pPr>
      <w:r w:rsidRPr="0096718A">
        <w:rPr>
          <w:b/>
          <w:spacing w:val="-2"/>
          <w:sz w:val="24"/>
          <w:szCs w:val="24"/>
          <w:lang w:val="ru-RU"/>
        </w:rPr>
        <w:t>Хлебникова Ольга Владимировна</w:t>
      </w:r>
      <w:r w:rsidRPr="0096718A">
        <w:rPr>
          <w:spacing w:val="-2"/>
          <w:sz w:val="24"/>
          <w:szCs w:val="24"/>
          <w:lang w:val="ru-RU"/>
        </w:rPr>
        <w:t xml:space="preserve"> - доктор философских наук, доцент, профессор кафедры истории, философии и культурологии; Омский государственный университет путей сообщения; 644046, Омск, пр. К. Маркса, 35; e-</w:t>
      </w:r>
      <w:proofErr w:type="spellStart"/>
      <w:r w:rsidRPr="0096718A">
        <w:rPr>
          <w:spacing w:val="-2"/>
          <w:sz w:val="24"/>
          <w:szCs w:val="24"/>
          <w:lang w:val="ru-RU"/>
        </w:rPr>
        <w:t>mail</w:t>
      </w:r>
      <w:proofErr w:type="spellEnd"/>
      <w:r w:rsidRPr="0096718A">
        <w:rPr>
          <w:spacing w:val="-2"/>
          <w:sz w:val="24"/>
          <w:szCs w:val="24"/>
          <w:lang w:val="ru-RU"/>
        </w:rPr>
        <w:t>: hlebnikova_ov@mail.ru</w:t>
      </w:r>
    </w:p>
    <w:p w:rsidR="00A8094A" w:rsidRPr="00AB780C" w:rsidRDefault="00A8094A" w:rsidP="00363DB9">
      <w:pPr>
        <w:pStyle w:val="2"/>
        <w:ind w:left="-567" w:right="283"/>
      </w:pPr>
    </w:p>
    <w:p w:rsidR="00A8094A" w:rsidRPr="00F67EBA" w:rsidRDefault="0096718A" w:rsidP="008A3735">
      <w:pPr>
        <w:pStyle w:val="a5"/>
        <w:spacing w:after="120"/>
        <w:ind w:left="-567" w:right="283"/>
        <w:rPr>
          <w:b w:val="0"/>
          <w:i w:val="0"/>
          <w:szCs w:val="24"/>
        </w:rPr>
      </w:pPr>
      <w:r w:rsidRPr="0096718A">
        <w:t xml:space="preserve">Панасенко </w:t>
      </w:r>
      <w:r>
        <w:t>Ю.А.</w:t>
      </w:r>
      <w:r w:rsidR="00AB780C" w:rsidRPr="00AB780C">
        <w:t xml:space="preserve"> </w:t>
      </w:r>
      <w:r>
        <w:rPr>
          <w:b w:val="0"/>
          <w:i w:val="0"/>
        </w:rPr>
        <w:t>Ф</w:t>
      </w:r>
      <w:r w:rsidRPr="0096718A">
        <w:rPr>
          <w:b w:val="0"/>
          <w:i w:val="0"/>
        </w:rPr>
        <w:t xml:space="preserve">еноменологическое конструирование </w:t>
      </w:r>
      <w:proofErr w:type="spellStart"/>
      <w:r w:rsidRPr="0096718A">
        <w:rPr>
          <w:b w:val="0"/>
          <w:i w:val="0"/>
        </w:rPr>
        <w:t>нтерсубъективного</w:t>
      </w:r>
      <w:proofErr w:type="spellEnd"/>
      <w:r w:rsidRPr="0096718A">
        <w:rPr>
          <w:b w:val="0"/>
          <w:i w:val="0"/>
        </w:rPr>
        <w:t xml:space="preserve"> жизненного мира воинской службы в контексте концепции фоновых практик</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96718A" w:rsidRPr="0096718A">
        <w:rPr>
          <w:sz w:val="24"/>
          <w:szCs w:val="24"/>
          <w:lang w:val="ru-RU"/>
        </w:rPr>
        <w:t>В работе рассмотрены феномены «</w:t>
      </w:r>
      <w:proofErr w:type="spellStart"/>
      <w:r w:rsidR="0096718A" w:rsidRPr="0096718A">
        <w:rPr>
          <w:sz w:val="24"/>
          <w:szCs w:val="24"/>
          <w:lang w:val="ru-RU"/>
        </w:rPr>
        <w:t>вписанности</w:t>
      </w:r>
      <w:proofErr w:type="spellEnd"/>
      <w:r w:rsidR="0096718A" w:rsidRPr="0096718A">
        <w:rPr>
          <w:sz w:val="24"/>
          <w:szCs w:val="24"/>
          <w:lang w:val="ru-RU"/>
        </w:rPr>
        <w:t>»</w:t>
      </w:r>
      <w:r w:rsidR="0096718A" w:rsidRPr="0096718A">
        <w:rPr>
          <w:i/>
          <w:iCs/>
          <w:sz w:val="24"/>
          <w:szCs w:val="24"/>
          <w:lang w:val="ru-RU"/>
        </w:rPr>
        <w:t xml:space="preserve"> </w:t>
      </w:r>
      <w:r w:rsidR="0096718A" w:rsidRPr="0096718A">
        <w:rPr>
          <w:iCs/>
          <w:sz w:val="24"/>
          <w:szCs w:val="24"/>
          <w:lang w:val="ru-RU"/>
        </w:rPr>
        <w:t>и</w:t>
      </w:r>
      <w:r w:rsidR="0096718A" w:rsidRPr="0096718A">
        <w:rPr>
          <w:i/>
          <w:iCs/>
          <w:sz w:val="24"/>
          <w:szCs w:val="24"/>
          <w:lang w:val="ru-RU"/>
        </w:rPr>
        <w:t xml:space="preserve"> </w:t>
      </w:r>
      <w:r w:rsidR="0096718A" w:rsidRPr="0096718A">
        <w:rPr>
          <w:iCs/>
          <w:sz w:val="24"/>
          <w:szCs w:val="24"/>
          <w:lang w:val="ru-RU"/>
        </w:rPr>
        <w:t>«</w:t>
      </w:r>
      <w:proofErr w:type="spellStart"/>
      <w:r w:rsidR="0096718A" w:rsidRPr="0096718A">
        <w:rPr>
          <w:sz w:val="24"/>
          <w:szCs w:val="24"/>
          <w:lang w:val="ru-RU"/>
        </w:rPr>
        <w:t>подручности</w:t>
      </w:r>
      <w:proofErr w:type="spellEnd"/>
      <w:r w:rsidR="0096718A" w:rsidRPr="0096718A">
        <w:rPr>
          <w:sz w:val="24"/>
          <w:szCs w:val="24"/>
          <w:lang w:val="ru-RU"/>
        </w:rPr>
        <w:t xml:space="preserve">» в окружающем «жизненном мире». Автор опирается на такие базисные определения «жизненного мира», как мир естественной установки сознания, совокупная характеристика бытия индивида. Материалом исследования стал жизненный мир воинской службы. В исследовании выделены три социальных уровня общения военнослужащих с увязкой данного процесса с фоновыми практиками. Описан процесс феноменологического </w:t>
      </w:r>
      <w:proofErr w:type="spellStart"/>
      <w:r w:rsidR="0096718A" w:rsidRPr="0096718A">
        <w:rPr>
          <w:sz w:val="24"/>
          <w:szCs w:val="24"/>
          <w:lang w:val="ru-RU"/>
        </w:rPr>
        <w:t>конституирования</w:t>
      </w:r>
      <w:proofErr w:type="spellEnd"/>
      <w:r w:rsidR="0096718A" w:rsidRPr="0096718A">
        <w:rPr>
          <w:sz w:val="24"/>
          <w:szCs w:val="24"/>
          <w:lang w:val="ru-RU"/>
        </w:rPr>
        <w:t xml:space="preserve"> </w:t>
      </w:r>
      <w:proofErr w:type="spellStart"/>
      <w:r w:rsidR="0096718A" w:rsidRPr="0096718A">
        <w:rPr>
          <w:sz w:val="24"/>
          <w:szCs w:val="24"/>
          <w:lang w:val="ru-RU"/>
        </w:rPr>
        <w:t>интерсубъективного</w:t>
      </w:r>
      <w:proofErr w:type="spellEnd"/>
      <w:r w:rsidR="0096718A" w:rsidRPr="0096718A">
        <w:rPr>
          <w:sz w:val="24"/>
          <w:szCs w:val="24"/>
          <w:lang w:val="ru-RU"/>
        </w:rPr>
        <w:t xml:space="preserve"> жизненного мира воинской службы, исходящий из трех базисных определений жизненного мира. Это позволяет увидеть новые аспекты культуры воинской службы в контексте такой важнейшей концептуальной инновации социальной феноменологии, какой является понятие </w:t>
      </w:r>
      <w:proofErr w:type="spellStart"/>
      <w:r w:rsidR="0096718A" w:rsidRPr="0096718A">
        <w:rPr>
          <w:sz w:val="24"/>
          <w:szCs w:val="24"/>
          <w:lang w:val="ru-RU"/>
        </w:rPr>
        <w:t>интерсубъективности</w:t>
      </w:r>
      <w:proofErr w:type="spellEnd"/>
      <w:r w:rsidR="0096718A" w:rsidRPr="0096718A">
        <w:rPr>
          <w:sz w:val="24"/>
          <w:szCs w:val="24"/>
          <w:lang w:val="ru-RU"/>
        </w:rPr>
        <w:t xml:space="preserve">. В контексте понятия </w:t>
      </w:r>
      <w:proofErr w:type="spellStart"/>
      <w:r w:rsidR="0096718A" w:rsidRPr="0096718A">
        <w:rPr>
          <w:sz w:val="24"/>
          <w:szCs w:val="24"/>
          <w:lang w:val="ru-RU"/>
        </w:rPr>
        <w:t>интерсубъективности</w:t>
      </w:r>
      <w:proofErr w:type="spellEnd"/>
      <w:r w:rsidR="0096718A" w:rsidRPr="0096718A">
        <w:rPr>
          <w:sz w:val="24"/>
          <w:szCs w:val="24"/>
          <w:lang w:val="ru-RU"/>
        </w:rPr>
        <w:t xml:space="preserve"> рассмотрено понятие </w:t>
      </w:r>
      <w:proofErr w:type="spellStart"/>
      <w:r w:rsidR="0096718A" w:rsidRPr="0096718A">
        <w:rPr>
          <w:sz w:val="24"/>
          <w:szCs w:val="24"/>
          <w:lang w:val="ru-RU"/>
        </w:rPr>
        <w:t>интенциональности</w:t>
      </w:r>
      <w:proofErr w:type="spellEnd"/>
      <w:r w:rsidR="0096718A" w:rsidRPr="0096718A">
        <w:rPr>
          <w:sz w:val="24"/>
          <w:szCs w:val="24"/>
          <w:lang w:val="ru-RU"/>
        </w:rPr>
        <w:t xml:space="preserve">. В рамках социальной феноменологии представлен коммуникативно-смысловой подход к анализу социального мира, особое внимание обращается на характерные черты предметности и </w:t>
      </w:r>
      <w:proofErr w:type="spellStart"/>
      <w:r w:rsidR="0096718A" w:rsidRPr="0096718A">
        <w:rPr>
          <w:sz w:val="24"/>
          <w:szCs w:val="24"/>
          <w:lang w:val="ru-RU"/>
        </w:rPr>
        <w:t>интенциональности</w:t>
      </w:r>
      <w:proofErr w:type="spellEnd"/>
      <w:r w:rsidR="0096718A" w:rsidRPr="0096718A">
        <w:rPr>
          <w:sz w:val="24"/>
          <w:szCs w:val="24"/>
          <w:lang w:val="ru-RU"/>
        </w:rPr>
        <w:t xml:space="preserve">. </w:t>
      </w:r>
      <w:r w:rsidR="0096718A" w:rsidRPr="0096718A">
        <w:rPr>
          <w:iCs/>
          <w:sz w:val="24"/>
          <w:szCs w:val="24"/>
          <w:lang w:val="ru-RU"/>
        </w:rPr>
        <w:t>Конституирование «жизненного мира» воинской службы проводится с учетом трех главных факторов: системности, устойчивой цепочки базовых ценностей, диахронно-синхроническим поддержанием базовых ценностей.</w:t>
      </w:r>
      <w:r w:rsidR="0096718A" w:rsidRPr="0096718A">
        <w:rPr>
          <w:sz w:val="24"/>
          <w:szCs w:val="24"/>
          <w:lang w:val="ru-RU"/>
        </w:rPr>
        <w:t xml:space="preserve"> Определены ценностные установки, обеспечивающие поддержание целостной структуры «жизненного мира» воинской службы. Рассмотрена связь </w:t>
      </w:r>
      <w:r w:rsidR="0096718A" w:rsidRPr="0096718A">
        <w:rPr>
          <w:iCs/>
          <w:sz w:val="24"/>
          <w:szCs w:val="24"/>
          <w:lang w:val="ru-RU"/>
        </w:rPr>
        <w:t>феномена «культура воинской службы» с культурой и профессией.</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96718A" w:rsidRPr="0096718A">
        <w:rPr>
          <w:sz w:val="24"/>
          <w:szCs w:val="24"/>
          <w:lang w:val="ru-RU"/>
        </w:rPr>
        <w:t xml:space="preserve">феноменология, конституирование, </w:t>
      </w:r>
      <w:proofErr w:type="spellStart"/>
      <w:r w:rsidR="0096718A" w:rsidRPr="0096718A">
        <w:rPr>
          <w:sz w:val="24"/>
          <w:szCs w:val="24"/>
          <w:lang w:val="ru-RU"/>
        </w:rPr>
        <w:t>интерсубъективность</w:t>
      </w:r>
      <w:proofErr w:type="spellEnd"/>
      <w:r w:rsidR="0096718A" w:rsidRPr="0096718A">
        <w:rPr>
          <w:sz w:val="24"/>
          <w:szCs w:val="24"/>
          <w:lang w:val="ru-RU"/>
        </w:rPr>
        <w:t xml:space="preserve">, жизненный мир, воинская служба, </w:t>
      </w:r>
      <w:proofErr w:type="spellStart"/>
      <w:r w:rsidR="0096718A" w:rsidRPr="0096718A">
        <w:rPr>
          <w:sz w:val="24"/>
          <w:szCs w:val="24"/>
          <w:lang w:val="ru-RU"/>
        </w:rPr>
        <w:t>интенциональность</w:t>
      </w:r>
      <w:proofErr w:type="spellEnd"/>
      <w:r w:rsidR="0096718A" w:rsidRPr="0096718A">
        <w:rPr>
          <w:sz w:val="24"/>
          <w:szCs w:val="24"/>
          <w:lang w:val="ru-RU"/>
        </w:rPr>
        <w:t>, предметность, «</w:t>
      </w:r>
      <w:proofErr w:type="spellStart"/>
      <w:r w:rsidR="0096718A" w:rsidRPr="0096718A">
        <w:rPr>
          <w:sz w:val="24"/>
          <w:szCs w:val="24"/>
          <w:lang w:val="ru-RU"/>
        </w:rPr>
        <w:t>вписанность</w:t>
      </w:r>
      <w:proofErr w:type="spellEnd"/>
      <w:r w:rsidR="0096718A" w:rsidRPr="0096718A">
        <w:rPr>
          <w:sz w:val="24"/>
          <w:szCs w:val="24"/>
          <w:lang w:val="ru-RU"/>
        </w:rPr>
        <w:t>», «</w:t>
      </w:r>
      <w:proofErr w:type="spellStart"/>
      <w:r w:rsidR="0096718A" w:rsidRPr="0096718A">
        <w:rPr>
          <w:sz w:val="24"/>
          <w:szCs w:val="24"/>
          <w:lang w:val="ru-RU"/>
        </w:rPr>
        <w:t>подручность</w:t>
      </w:r>
      <w:proofErr w:type="spellEnd"/>
      <w:r w:rsidR="0096718A" w:rsidRPr="0096718A">
        <w:rPr>
          <w:sz w:val="24"/>
          <w:szCs w:val="24"/>
          <w:lang w:val="ru-RU"/>
        </w:rPr>
        <w:t>», фоновые практики.</w:t>
      </w:r>
    </w:p>
    <w:p w:rsidR="00032CC5" w:rsidRPr="00032CC5" w:rsidRDefault="00032CC5" w:rsidP="00363DB9">
      <w:pPr>
        <w:pStyle w:val="a3"/>
        <w:spacing w:line="252" w:lineRule="auto"/>
        <w:ind w:left="-567" w:right="283"/>
        <w:rPr>
          <w:spacing w:val="-2"/>
          <w:sz w:val="24"/>
          <w:szCs w:val="24"/>
          <w:lang w:val="ru-RU"/>
        </w:rPr>
      </w:pPr>
    </w:p>
    <w:p w:rsidR="00AB780C" w:rsidRPr="001D7E12" w:rsidRDefault="0096718A" w:rsidP="0096718A">
      <w:pPr>
        <w:pStyle w:val="a3"/>
        <w:spacing w:line="360" w:lineRule="auto"/>
        <w:ind w:left="-567" w:right="283"/>
        <w:rPr>
          <w:sz w:val="24"/>
          <w:szCs w:val="24"/>
          <w:lang w:val="ru-RU"/>
        </w:rPr>
      </w:pPr>
      <w:r w:rsidRPr="0096718A">
        <w:rPr>
          <w:b/>
          <w:sz w:val="24"/>
          <w:szCs w:val="24"/>
          <w:lang w:val="ru-RU"/>
        </w:rPr>
        <w:t>Панасенко Юрий Александрович</w:t>
      </w:r>
      <w:r w:rsidRPr="0096718A">
        <w:rPr>
          <w:sz w:val="24"/>
          <w:szCs w:val="24"/>
          <w:lang w:val="ru-RU"/>
        </w:rPr>
        <w:t xml:space="preserve"> - кандидат педагогических наук, доцент, заместитель начальника филиала по учебной и научной работе; Филиал Военного учебно-научного центра Военно-воздушных сил «Военно-воздушная академия им. проф. Н.Е. Жуковского и Ю.А. Гагарина» в г. Челябинске; 454015, Челябинск, Городок 11-й, 1; e-</w:t>
      </w:r>
      <w:proofErr w:type="spellStart"/>
      <w:r w:rsidRPr="0096718A">
        <w:rPr>
          <w:sz w:val="24"/>
          <w:szCs w:val="24"/>
          <w:lang w:val="ru-RU"/>
        </w:rPr>
        <w:t>mail</w:t>
      </w:r>
      <w:proofErr w:type="spellEnd"/>
      <w:r w:rsidRPr="0096718A">
        <w:rPr>
          <w:sz w:val="24"/>
          <w:szCs w:val="24"/>
          <w:lang w:val="ru-RU"/>
        </w:rPr>
        <w:t>: panasenko-ep@mail.ru</w:t>
      </w:r>
    </w:p>
    <w:p w:rsidR="009A5230" w:rsidRPr="00710B7E" w:rsidRDefault="009A5230" w:rsidP="009A5230">
      <w:pPr>
        <w:spacing w:after="0" w:line="360" w:lineRule="auto"/>
        <w:ind w:left="-567" w:right="283"/>
        <w:jc w:val="both"/>
        <w:rPr>
          <w:rFonts w:ascii="Times New Roman" w:eastAsia="Times New Roman" w:hAnsi="Times New Roman" w:cs="Times New Roman"/>
          <w:sz w:val="24"/>
          <w:szCs w:val="24"/>
          <w:lang w:eastAsia="ru-RU"/>
        </w:rPr>
      </w:pPr>
    </w:p>
    <w:p w:rsidR="005050F7" w:rsidRPr="00086E02" w:rsidRDefault="009A5230" w:rsidP="009A5230">
      <w:pPr>
        <w:spacing w:line="360" w:lineRule="auto"/>
        <w:ind w:left="-567" w:right="283"/>
        <w:contextualSpacing/>
        <w:jc w:val="center"/>
      </w:pPr>
      <w:r w:rsidRPr="007861F1">
        <w:rPr>
          <w:rFonts w:ascii="Times New Roman" w:hAnsi="Times New Roman" w:cs="Times New Roman"/>
          <w:b/>
          <w:sz w:val="28"/>
          <w:szCs w:val="28"/>
        </w:rPr>
        <w:t>ПСИХОЛОГИЯ</w:t>
      </w:r>
    </w:p>
    <w:p w:rsidR="00A8094A" w:rsidRPr="00184226" w:rsidRDefault="0096718A" w:rsidP="009A5230">
      <w:pPr>
        <w:pStyle w:val="a5"/>
        <w:spacing w:after="120"/>
        <w:ind w:left="-567" w:right="283"/>
        <w:rPr>
          <w:b w:val="0"/>
          <w:i w:val="0"/>
          <w:szCs w:val="24"/>
        </w:rPr>
      </w:pPr>
      <w:proofErr w:type="spellStart"/>
      <w:r w:rsidRPr="0096718A">
        <w:rPr>
          <w:szCs w:val="24"/>
        </w:rPr>
        <w:t>Кроповницкий</w:t>
      </w:r>
      <w:proofErr w:type="spellEnd"/>
      <w:r w:rsidRPr="0096718A">
        <w:rPr>
          <w:szCs w:val="24"/>
        </w:rPr>
        <w:t xml:space="preserve"> </w:t>
      </w:r>
      <w:r>
        <w:rPr>
          <w:szCs w:val="24"/>
        </w:rPr>
        <w:t xml:space="preserve">О.В. </w:t>
      </w:r>
      <w:r>
        <w:rPr>
          <w:b w:val="0"/>
          <w:i w:val="0"/>
        </w:rPr>
        <w:t>В</w:t>
      </w:r>
      <w:r w:rsidRPr="0096718A">
        <w:rPr>
          <w:b w:val="0"/>
          <w:i w:val="0"/>
        </w:rPr>
        <w:t xml:space="preserve">заимосвязь </w:t>
      </w:r>
      <w:proofErr w:type="spellStart"/>
      <w:r w:rsidRPr="0096718A">
        <w:rPr>
          <w:b w:val="0"/>
          <w:i w:val="0"/>
        </w:rPr>
        <w:t>копинг</w:t>
      </w:r>
      <w:proofErr w:type="spellEnd"/>
      <w:r w:rsidRPr="0096718A">
        <w:rPr>
          <w:b w:val="0"/>
          <w:i w:val="0"/>
        </w:rPr>
        <w:t>-стратегий, локуса контроля</w:t>
      </w:r>
      <w:r>
        <w:rPr>
          <w:b w:val="0"/>
          <w:i w:val="0"/>
        </w:rPr>
        <w:t xml:space="preserve"> </w:t>
      </w:r>
      <w:r w:rsidRPr="0096718A">
        <w:rPr>
          <w:b w:val="0"/>
          <w:i w:val="0"/>
        </w:rPr>
        <w:t>и мотивации достижения у руководителей</w:t>
      </w:r>
    </w:p>
    <w:p w:rsidR="0096718A" w:rsidRDefault="00032CC5" w:rsidP="008C0BFC">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96718A" w:rsidRPr="0096718A">
        <w:rPr>
          <w:sz w:val="24"/>
          <w:szCs w:val="24"/>
          <w:lang w:val="ru-RU"/>
        </w:rPr>
        <w:t xml:space="preserve">В статье дается теоретико-эмпирический анализ понятий </w:t>
      </w:r>
      <w:proofErr w:type="spellStart"/>
      <w:r w:rsidR="0096718A" w:rsidRPr="0096718A">
        <w:rPr>
          <w:sz w:val="24"/>
          <w:szCs w:val="24"/>
          <w:lang w:val="ru-RU"/>
        </w:rPr>
        <w:t>копинг</w:t>
      </w:r>
      <w:proofErr w:type="spellEnd"/>
      <w:r w:rsidR="0096718A" w:rsidRPr="0096718A">
        <w:rPr>
          <w:sz w:val="24"/>
          <w:szCs w:val="24"/>
          <w:lang w:val="ru-RU"/>
        </w:rPr>
        <w:t>-стратегия, локус контроля (</w:t>
      </w:r>
      <w:proofErr w:type="spellStart"/>
      <w:r w:rsidR="0096718A" w:rsidRPr="0096718A">
        <w:rPr>
          <w:sz w:val="24"/>
          <w:szCs w:val="24"/>
          <w:lang w:val="ru-RU"/>
        </w:rPr>
        <w:t>интернальность-экстернальность</w:t>
      </w:r>
      <w:proofErr w:type="spellEnd"/>
      <w:r w:rsidR="0096718A" w:rsidRPr="0096718A">
        <w:rPr>
          <w:sz w:val="24"/>
          <w:szCs w:val="24"/>
          <w:lang w:val="ru-RU"/>
        </w:rPr>
        <w:t xml:space="preserve">), мотивация достижения. Рассмотрены различные точки зрения на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-стратегии, а также на мотивацию достижения и </w:t>
      </w:r>
      <w:proofErr w:type="spellStart"/>
      <w:r w:rsidR="0096718A" w:rsidRPr="0096718A">
        <w:rPr>
          <w:sz w:val="24"/>
          <w:szCs w:val="24"/>
          <w:lang w:val="ru-RU"/>
        </w:rPr>
        <w:t>интернальность</w:t>
      </w:r>
      <w:proofErr w:type="spellEnd"/>
      <w:r w:rsidR="0096718A" w:rsidRPr="0096718A">
        <w:rPr>
          <w:sz w:val="24"/>
          <w:szCs w:val="24"/>
          <w:lang w:val="ru-RU"/>
        </w:rPr>
        <w:t xml:space="preserve"> как профессионально важные характеристики личности руководителей реального сектора экономики. Выявлена структура взаимосвязей социально-психологических характеристик и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-стратегий руководителей. Исследовано соотношение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-стратегий и локус контроля, мотивации достижения. Результаты </w:t>
      </w:r>
      <w:r w:rsidR="0096718A" w:rsidRPr="0096718A">
        <w:rPr>
          <w:sz w:val="24"/>
          <w:szCs w:val="24"/>
          <w:lang w:val="ru-RU"/>
        </w:rPr>
        <w:lastRenderedPageBreak/>
        <w:t xml:space="preserve">исследования взаимосвязи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-стратегий, локуса контроля и мотивации достижения у руководителей позволили сделать следующие выводы. 1. Чем выше уровень мотивации успеха, тем больше вероятность того, что человек будет использовать следующие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-стратегии: положительная переоценка, планирование решение проблемы, проблемно-ориентированный </w:t>
      </w:r>
      <w:proofErr w:type="spellStart"/>
      <w:r w:rsidR="0096718A" w:rsidRPr="0096718A">
        <w:rPr>
          <w:sz w:val="24"/>
          <w:szCs w:val="24"/>
          <w:lang w:val="ru-RU"/>
        </w:rPr>
        <w:t>копинг</w:t>
      </w:r>
      <w:proofErr w:type="spellEnd"/>
      <w:r w:rsidR="0096718A" w:rsidRPr="0096718A">
        <w:rPr>
          <w:sz w:val="24"/>
          <w:szCs w:val="24"/>
          <w:lang w:val="ru-RU"/>
        </w:rPr>
        <w:t xml:space="preserve">. 2. Чем выше уровень мотивации избегания неудач, тем больше вероятность того, что человек в процессе </w:t>
      </w:r>
      <w:proofErr w:type="spellStart"/>
      <w:r w:rsidR="0096718A" w:rsidRPr="0096718A">
        <w:rPr>
          <w:sz w:val="24"/>
          <w:szCs w:val="24"/>
          <w:lang w:val="ru-RU"/>
        </w:rPr>
        <w:t>совладания</w:t>
      </w:r>
      <w:proofErr w:type="spellEnd"/>
      <w:r w:rsidR="0096718A" w:rsidRPr="0096718A">
        <w:rPr>
          <w:sz w:val="24"/>
          <w:szCs w:val="24"/>
          <w:lang w:val="ru-RU"/>
        </w:rPr>
        <w:t xml:space="preserve"> будет прибегать к таким стратегиям, как </w:t>
      </w:r>
      <w:proofErr w:type="spellStart"/>
      <w:r w:rsidR="0096718A" w:rsidRPr="0096718A">
        <w:rPr>
          <w:sz w:val="24"/>
          <w:szCs w:val="24"/>
          <w:lang w:val="ru-RU"/>
        </w:rPr>
        <w:t>дистанцирование</w:t>
      </w:r>
      <w:proofErr w:type="spellEnd"/>
      <w:r w:rsidR="0096718A" w:rsidRPr="0096718A">
        <w:rPr>
          <w:sz w:val="24"/>
          <w:szCs w:val="24"/>
          <w:lang w:val="ru-RU"/>
        </w:rPr>
        <w:t xml:space="preserve">, бегство-избегание, эмоционально-ориентированный </w:t>
      </w:r>
      <w:proofErr w:type="spellStart"/>
      <w:r w:rsidR="0096718A" w:rsidRPr="0096718A">
        <w:rPr>
          <w:sz w:val="24"/>
          <w:szCs w:val="24"/>
          <w:lang w:val="ru-RU"/>
        </w:rPr>
        <w:t>копинг</w:t>
      </w:r>
      <w:proofErr w:type="spellEnd"/>
      <w:r w:rsidR="0096718A" w:rsidRPr="0096718A">
        <w:rPr>
          <w:sz w:val="24"/>
          <w:szCs w:val="24"/>
          <w:lang w:val="ru-RU"/>
        </w:rPr>
        <w:t xml:space="preserve">. 3. Чем выше уровень внутреннего локус контроля, тем больше вероятность использования таких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-стратегий, как планирование решения проблемы, положительная переоценка и проблемно-ориентированный </w:t>
      </w:r>
      <w:proofErr w:type="spellStart"/>
      <w:r w:rsidR="0096718A" w:rsidRPr="0096718A">
        <w:rPr>
          <w:sz w:val="24"/>
          <w:szCs w:val="24"/>
          <w:lang w:val="ru-RU"/>
        </w:rPr>
        <w:t>копинг</w:t>
      </w:r>
      <w:proofErr w:type="spellEnd"/>
      <w:r w:rsidR="0096718A" w:rsidRPr="0096718A">
        <w:rPr>
          <w:sz w:val="24"/>
          <w:szCs w:val="24"/>
          <w:lang w:val="ru-RU"/>
        </w:rPr>
        <w:t xml:space="preserve">. 4. Чем выше уровень внешнего локус контроля, тем больше вероятность использования таких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-стратегий, как </w:t>
      </w:r>
      <w:proofErr w:type="spellStart"/>
      <w:r w:rsidR="0096718A" w:rsidRPr="0096718A">
        <w:rPr>
          <w:sz w:val="24"/>
          <w:szCs w:val="24"/>
          <w:lang w:val="ru-RU"/>
        </w:rPr>
        <w:t>дистанцирование</w:t>
      </w:r>
      <w:proofErr w:type="spellEnd"/>
      <w:r w:rsidR="0096718A" w:rsidRPr="0096718A">
        <w:rPr>
          <w:sz w:val="24"/>
          <w:szCs w:val="24"/>
          <w:lang w:val="ru-RU"/>
        </w:rPr>
        <w:t xml:space="preserve">, бегство-избегание, эмоционально-ориентированный </w:t>
      </w:r>
      <w:proofErr w:type="spellStart"/>
      <w:r w:rsidR="0096718A" w:rsidRPr="0096718A">
        <w:rPr>
          <w:sz w:val="24"/>
          <w:szCs w:val="24"/>
          <w:lang w:val="ru-RU"/>
        </w:rPr>
        <w:t>копинг</w:t>
      </w:r>
      <w:proofErr w:type="spellEnd"/>
      <w:r w:rsidR="0096718A" w:rsidRPr="0096718A">
        <w:rPr>
          <w:sz w:val="24"/>
          <w:szCs w:val="24"/>
          <w:lang w:val="ru-RU"/>
        </w:rPr>
        <w:t>.</w:t>
      </w:r>
    </w:p>
    <w:p w:rsidR="008C0BFC" w:rsidRPr="008C0BFC" w:rsidRDefault="00A8094A" w:rsidP="008C0BFC">
      <w:pPr>
        <w:pStyle w:val="a3"/>
        <w:ind w:left="-567" w:right="283"/>
        <w:rPr>
          <w:sz w:val="24"/>
          <w:szCs w:val="24"/>
          <w:lang w:val="ru-RU"/>
        </w:rPr>
      </w:pPr>
      <w:r w:rsidRPr="00184226">
        <w:rPr>
          <w:i/>
          <w:iCs/>
          <w:sz w:val="24"/>
          <w:szCs w:val="24"/>
          <w:lang w:val="ru-RU"/>
        </w:rPr>
        <w:t xml:space="preserve">Ключевые слова: </w:t>
      </w:r>
      <w:proofErr w:type="spellStart"/>
      <w:r w:rsidR="0096718A" w:rsidRPr="0096718A">
        <w:rPr>
          <w:sz w:val="24"/>
          <w:szCs w:val="24"/>
          <w:lang w:val="ru-RU"/>
        </w:rPr>
        <w:t>копинг</w:t>
      </w:r>
      <w:proofErr w:type="spellEnd"/>
      <w:r w:rsidR="0096718A" w:rsidRPr="0096718A">
        <w:rPr>
          <w:sz w:val="24"/>
          <w:szCs w:val="24"/>
          <w:lang w:val="ru-RU"/>
        </w:rPr>
        <w:t xml:space="preserve">-стратегия, мотивация достижения, </w:t>
      </w:r>
      <w:proofErr w:type="spellStart"/>
      <w:r w:rsidR="0096718A" w:rsidRPr="0096718A">
        <w:rPr>
          <w:sz w:val="24"/>
          <w:szCs w:val="24"/>
          <w:lang w:val="ru-RU"/>
        </w:rPr>
        <w:t>интернальность</w:t>
      </w:r>
      <w:proofErr w:type="spellEnd"/>
      <w:r w:rsidR="0096718A" w:rsidRPr="0096718A">
        <w:rPr>
          <w:sz w:val="24"/>
          <w:szCs w:val="24"/>
          <w:lang w:val="ru-RU"/>
        </w:rPr>
        <w:t xml:space="preserve">, </w:t>
      </w:r>
      <w:proofErr w:type="spellStart"/>
      <w:r w:rsidR="0096718A" w:rsidRPr="0096718A">
        <w:rPr>
          <w:sz w:val="24"/>
          <w:szCs w:val="24"/>
          <w:lang w:val="ru-RU"/>
        </w:rPr>
        <w:t>экстернальность</w:t>
      </w:r>
      <w:proofErr w:type="spellEnd"/>
      <w:r w:rsidR="0096718A" w:rsidRPr="0096718A">
        <w:rPr>
          <w:sz w:val="24"/>
          <w:szCs w:val="24"/>
          <w:lang w:val="ru-RU"/>
        </w:rPr>
        <w:t xml:space="preserve">, локус контроля, ответственность, адаптивность, </w:t>
      </w:r>
      <w:proofErr w:type="spellStart"/>
      <w:r w:rsidR="0096718A" w:rsidRPr="0096718A">
        <w:rPr>
          <w:sz w:val="24"/>
          <w:szCs w:val="24"/>
          <w:lang w:val="ru-RU"/>
        </w:rPr>
        <w:t>дезадаптация</w:t>
      </w:r>
      <w:proofErr w:type="spellEnd"/>
      <w:r w:rsidR="0096718A" w:rsidRPr="0096718A">
        <w:rPr>
          <w:sz w:val="24"/>
          <w:szCs w:val="24"/>
          <w:lang w:val="ru-RU"/>
        </w:rPr>
        <w:t>, менеджеры.</w:t>
      </w:r>
    </w:p>
    <w:p w:rsidR="00184226" w:rsidRDefault="00184226" w:rsidP="00363DB9">
      <w:pPr>
        <w:pStyle w:val="a3"/>
        <w:spacing w:line="276" w:lineRule="auto"/>
        <w:ind w:left="-567" w:right="283"/>
        <w:rPr>
          <w:iCs/>
          <w:sz w:val="24"/>
          <w:szCs w:val="24"/>
          <w:lang w:val="ru-RU"/>
        </w:rPr>
      </w:pPr>
    </w:p>
    <w:p w:rsidR="00A9768B" w:rsidRPr="0096718A" w:rsidRDefault="0096718A" w:rsidP="0096718A">
      <w:pPr>
        <w:pStyle w:val="a3"/>
        <w:spacing w:line="360" w:lineRule="auto"/>
        <w:ind w:left="-567" w:right="283"/>
        <w:rPr>
          <w:sz w:val="24"/>
          <w:szCs w:val="24"/>
        </w:rPr>
      </w:pPr>
      <w:proofErr w:type="spellStart"/>
      <w:proofErr w:type="gramStart"/>
      <w:r w:rsidRPr="0096718A">
        <w:rPr>
          <w:b/>
          <w:sz w:val="24"/>
          <w:szCs w:val="24"/>
          <w:lang w:val="ru-RU"/>
        </w:rPr>
        <w:t>Кроповницкий</w:t>
      </w:r>
      <w:proofErr w:type="spellEnd"/>
      <w:r w:rsidRPr="0096718A">
        <w:rPr>
          <w:b/>
          <w:sz w:val="24"/>
          <w:szCs w:val="24"/>
          <w:lang w:val="ru-RU"/>
        </w:rPr>
        <w:t xml:space="preserve"> Олег Владимирович </w:t>
      </w:r>
      <w:r w:rsidRPr="0096718A">
        <w:rPr>
          <w:sz w:val="24"/>
          <w:szCs w:val="24"/>
          <w:lang w:val="ru-RU"/>
        </w:rPr>
        <w:t>- аспирант кафедры общей и социальной психологии, Башкирский государственный педагогический университет им. М.</w:t>
      </w:r>
      <w:r w:rsidRPr="0096718A">
        <w:rPr>
          <w:sz w:val="24"/>
          <w:szCs w:val="24"/>
        </w:rPr>
        <w:t> </w:t>
      </w:r>
      <w:proofErr w:type="spellStart"/>
      <w:r w:rsidRPr="0096718A">
        <w:rPr>
          <w:sz w:val="24"/>
          <w:szCs w:val="24"/>
          <w:lang w:val="ru-RU"/>
        </w:rPr>
        <w:t>Акмуллы</w:t>
      </w:r>
      <w:proofErr w:type="spellEnd"/>
      <w:r w:rsidRPr="0096718A">
        <w:rPr>
          <w:sz w:val="24"/>
          <w:szCs w:val="24"/>
          <w:lang w:val="ru-RU"/>
        </w:rPr>
        <w:t>, 450008, Республика Башкортостан, Уфа, ул. Октябрьской революции, 3а; старший преподаватель кафедры менеджмента и социальной психологии; Башкирская академия государственной службы и управления при Главе Республики Башкортостан, 450057, Республика Башкортостан, Уфа, ул.</w:t>
      </w:r>
      <w:r w:rsidRPr="0096718A">
        <w:rPr>
          <w:sz w:val="24"/>
          <w:szCs w:val="24"/>
        </w:rPr>
        <w:t> </w:t>
      </w:r>
      <w:proofErr w:type="spellStart"/>
      <w:r w:rsidRPr="0096718A">
        <w:rPr>
          <w:sz w:val="24"/>
          <w:szCs w:val="24"/>
          <w:lang w:val="ru-RU"/>
        </w:rPr>
        <w:t>Заки</w:t>
      </w:r>
      <w:proofErr w:type="spellEnd"/>
      <w:r w:rsidRPr="0096718A">
        <w:rPr>
          <w:sz w:val="24"/>
          <w:szCs w:val="24"/>
          <w:lang w:val="ru-RU"/>
        </w:rPr>
        <w:t xml:space="preserve"> </w:t>
      </w:r>
      <w:proofErr w:type="spellStart"/>
      <w:r w:rsidRPr="0096718A">
        <w:rPr>
          <w:sz w:val="24"/>
          <w:szCs w:val="24"/>
          <w:lang w:val="ru-RU"/>
        </w:rPr>
        <w:t>Валиди</w:t>
      </w:r>
      <w:proofErr w:type="spellEnd"/>
      <w:r w:rsidRPr="0096718A">
        <w:rPr>
          <w:sz w:val="24"/>
          <w:szCs w:val="24"/>
          <w:lang w:val="ru-RU"/>
        </w:rPr>
        <w:t xml:space="preserve">, 40; </w:t>
      </w:r>
      <w:r w:rsidRPr="0096718A">
        <w:rPr>
          <w:sz w:val="24"/>
          <w:szCs w:val="24"/>
        </w:rPr>
        <w:t>e-mail: olegkrop@mail.ru</w:t>
      </w:r>
      <w:proofErr w:type="gramEnd"/>
    </w:p>
    <w:p w:rsidR="008C0BFC" w:rsidRPr="0096718A" w:rsidRDefault="008C0BFC" w:rsidP="008C0BFC">
      <w:pPr>
        <w:pStyle w:val="2"/>
        <w:ind w:left="-567" w:right="283"/>
        <w:rPr>
          <w:lang w:val="en-US"/>
        </w:rPr>
      </w:pPr>
    </w:p>
    <w:p w:rsidR="008C0BFC" w:rsidRPr="00184226" w:rsidRDefault="00D4003A" w:rsidP="0096718A">
      <w:pPr>
        <w:pStyle w:val="a5"/>
        <w:spacing w:after="120"/>
        <w:ind w:left="-567" w:right="283"/>
        <w:rPr>
          <w:b w:val="0"/>
          <w:i w:val="0"/>
          <w:szCs w:val="24"/>
        </w:rPr>
      </w:pPr>
      <w:proofErr w:type="spellStart"/>
      <w:r w:rsidRPr="00D4003A">
        <w:rPr>
          <w:szCs w:val="24"/>
        </w:rPr>
        <w:t>Руднова</w:t>
      </w:r>
      <w:proofErr w:type="spellEnd"/>
      <w:r w:rsidRPr="00D4003A">
        <w:rPr>
          <w:szCs w:val="24"/>
        </w:rPr>
        <w:t xml:space="preserve"> </w:t>
      </w:r>
      <w:r>
        <w:rPr>
          <w:szCs w:val="24"/>
        </w:rPr>
        <w:t>Н.А.</w:t>
      </w:r>
      <w:r w:rsidRPr="00D4003A">
        <w:rPr>
          <w:szCs w:val="24"/>
        </w:rPr>
        <w:t xml:space="preserve"> </w:t>
      </w:r>
      <w:r>
        <w:rPr>
          <w:b w:val="0"/>
          <w:i w:val="0"/>
        </w:rPr>
        <w:t>Х</w:t>
      </w:r>
      <w:r w:rsidRPr="0096718A">
        <w:rPr>
          <w:b w:val="0"/>
          <w:i w:val="0"/>
        </w:rPr>
        <w:t xml:space="preserve">арактеристики </w:t>
      </w:r>
      <w:proofErr w:type="spellStart"/>
      <w:r w:rsidRPr="0096718A">
        <w:rPr>
          <w:b w:val="0"/>
          <w:i w:val="0"/>
        </w:rPr>
        <w:t>саморегуляции</w:t>
      </w:r>
      <w:proofErr w:type="spellEnd"/>
      <w:r w:rsidRPr="0096718A">
        <w:rPr>
          <w:b w:val="0"/>
          <w:i w:val="0"/>
        </w:rPr>
        <w:t xml:space="preserve"> деятельности</w:t>
      </w:r>
      <w:r>
        <w:rPr>
          <w:b w:val="0"/>
          <w:i w:val="0"/>
        </w:rPr>
        <w:t xml:space="preserve"> </w:t>
      </w:r>
      <w:r w:rsidRPr="0096718A">
        <w:rPr>
          <w:b w:val="0"/>
          <w:i w:val="0"/>
        </w:rPr>
        <w:t xml:space="preserve">как факторы </w:t>
      </w:r>
      <w:proofErr w:type="spellStart"/>
      <w:r w:rsidRPr="0096718A">
        <w:rPr>
          <w:b w:val="0"/>
          <w:i w:val="0"/>
        </w:rPr>
        <w:t>прокрастинации</w:t>
      </w:r>
      <w:proofErr w:type="spellEnd"/>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D4003A" w:rsidRPr="00D4003A">
        <w:rPr>
          <w:sz w:val="24"/>
          <w:szCs w:val="24"/>
          <w:lang w:val="ru-RU"/>
        </w:rPr>
        <w:t xml:space="preserve">В исследовании при рассмотрении </w:t>
      </w:r>
      <w:proofErr w:type="spellStart"/>
      <w:r w:rsidR="00D4003A" w:rsidRPr="00D4003A">
        <w:rPr>
          <w:sz w:val="24"/>
          <w:szCs w:val="24"/>
          <w:lang w:val="ru-RU"/>
        </w:rPr>
        <w:t>саморегуляции</w:t>
      </w:r>
      <w:proofErr w:type="spellEnd"/>
      <w:r w:rsidR="00D4003A" w:rsidRPr="00D4003A">
        <w:rPr>
          <w:sz w:val="24"/>
          <w:szCs w:val="24"/>
          <w:lang w:val="ru-RU"/>
        </w:rPr>
        <w:t xml:space="preserve"> как значимого системообразующего деятельность феномена и предиктора ее эффективности поднимается вопрос о наличии связи </w:t>
      </w:r>
      <w:proofErr w:type="spellStart"/>
      <w:r w:rsidR="00D4003A" w:rsidRPr="00D4003A">
        <w:rPr>
          <w:sz w:val="24"/>
          <w:szCs w:val="24"/>
          <w:lang w:val="ru-RU"/>
        </w:rPr>
        <w:t>саморегуляции</w:t>
      </w:r>
      <w:proofErr w:type="spellEnd"/>
      <w:r w:rsidR="00D4003A" w:rsidRPr="00D4003A">
        <w:rPr>
          <w:sz w:val="24"/>
          <w:szCs w:val="24"/>
          <w:lang w:val="ru-RU"/>
        </w:rPr>
        <w:t xml:space="preserve"> с </w:t>
      </w:r>
      <w:proofErr w:type="spellStart"/>
      <w:r w:rsidR="00D4003A" w:rsidRPr="00D4003A">
        <w:rPr>
          <w:sz w:val="24"/>
          <w:szCs w:val="24"/>
          <w:lang w:val="ru-RU"/>
        </w:rPr>
        <w:t>прокрастинацией</w:t>
      </w:r>
      <w:proofErr w:type="spellEnd"/>
      <w:r w:rsidR="00D4003A" w:rsidRPr="00D4003A">
        <w:rPr>
          <w:sz w:val="24"/>
          <w:szCs w:val="24"/>
          <w:lang w:val="ru-RU"/>
        </w:rPr>
        <w:t xml:space="preserve">, которая, исходя из ее отличительных признаков, неизбежно эту эффективность снижает. Исследование проводилось в период с 2017 по </w:t>
      </w:r>
      <w:smartTag w:uri="urn:schemas-microsoft-com:office:smarttags" w:element="metricconverter">
        <w:smartTagPr>
          <w:attr w:name="ProductID" w:val="2018 г"/>
        </w:smartTagPr>
        <w:r w:rsidR="00D4003A" w:rsidRPr="00D4003A">
          <w:rPr>
            <w:sz w:val="24"/>
            <w:szCs w:val="24"/>
            <w:lang w:val="ru-RU"/>
          </w:rPr>
          <w:t>2018 г</w:t>
        </w:r>
      </w:smartTag>
      <w:r w:rsidR="00D4003A" w:rsidRPr="00D4003A">
        <w:rPr>
          <w:sz w:val="24"/>
          <w:szCs w:val="24"/>
          <w:lang w:val="ru-RU"/>
        </w:rPr>
        <w:t xml:space="preserve">., сбор эмпирических данных произведен в формате </w:t>
      </w:r>
      <w:proofErr w:type="gramStart"/>
      <w:r w:rsidR="00D4003A" w:rsidRPr="00D4003A">
        <w:rPr>
          <w:sz w:val="24"/>
          <w:szCs w:val="24"/>
          <w:lang w:val="ru-RU"/>
        </w:rPr>
        <w:t>интернет-тестирования</w:t>
      </w:r>
      <w:proofErr w:type="gramEnd"/>
      <w:r w:rsidR="00D4003A" w:rsidRPr="00D4003A">
        <w:rPr>
          <w:sz w:val="24"/>
          <w:szCs w:val="24"/>
          <w:lang w:val="ru-RU"/>
        </w:rPr>
        <w:t xml:space="preserve">. Общая выборка состояла из 541 человек, возраст участников исследования варьируется от 17 до 60 лет (M = 24,33; SD = 6,96), 59,3 % женщин. В качестве психодиагностического инструментария использовались Шкала общей </w:t>
      </w:r>
      <w:proofErr w:type="spellStart"/>
      <w:r w:rsidR="00D4003A" w:rsidRPr="00D4003A">
        <w:rPr>
          <w:sz w:val="24"/>
          <w:szCs w:val="24"/>
          <w:lang w:val="ru-RU"/>
        </w:rPr>
        <w:t>прокрастинации</w:t>
      </w:r>
      <w:proofErr w:type="spellEnd"/>
      <w:r w:rsidR="00D4003A" w:rsidRPr="00D4003A">
        <w:rPr>
          <w:sz w:val="24"/>
          <w:szCs w:val="24"/>
          <w:lang w:val="ru-RU"/>
        </w:rPr>
        <w:t xml:space="preserve"> К.Х. </w:t>
      </w:r>
      <w:proofErr w:type="spellStart"/>
      <w:r w:rsidR="00D4003A" w:rsidRPr="00D4003A">
        <w:rPr>
          <w:sz w:val="24"/>
          <w:szCs w:val="24"/>
          <w:lang w:val="ru-RU"/>
        </w:rPr>
        <w:t>Лэй</w:t>
      </w:r>
      <w:proofErr w:type="spellEnd"/>
      <w:r w:rsidR="00D4003A" w:rsidRPr="00D4003A">
        <w:rPr>
          <w:sz w:val="24"/>
          <w:szCs w:val="24"/>
          <w:lang w:val="ru-RU"/>
        </w:rPr>
        <w:t xml:space="preserve"> в адаптации О.С. </w:t>
      </w:r>
      <w:proofErr w:type="spellStart"/>
      <w:r w:rsidR="00D4003A" w:rsidRPr="00D4003A">
        <w:rPr>
          <w:sz w:val="24"/>
          <w:szCs w:val="24"/>
          <w:lang w:val="ru-RU"/>
        </w:rPr>
        <w:t>Виндекер</w:t>
      </w:r>
      <w:proofErr w:type="spellEnd"/>
      <w:r w:rsidR="00D4003A" w:rsidRPr="00D4003A">
        <w:rPr>
          <w:sz w:val="24"/>
          <w:szCs w:val="24"/>
          <w:lang w:val="ru-RU"/>
        </w:rPr>
        <w:t xml:space="preserve">, М.В. Останиной и опросник «Стиль </w:t>
      </w:r>
      <w:proofErr w:type="spellStart"/>
      <w:r w:rsidR="00D4003A" w:rsidRPr="00D4003A">
        <w:rPr>
          <w:sz w:val="24"/>
          <w:szCs w:val="24"/>
          <w:lang w:val="ru-RU"/>
        </w:rPr>
        <w:t>саморегуляции</w:t>
      </w:r>
      <w:proofErr w:type="spellEnd"/>
      <w:r w:rsidR="00D4003A" w:rsidRPr="00D4003A">
        <w:rPr>
          <w:sz w:val="24"/>
          <w:szCs w:val="24"/>
          <w:lang w:val="ru-RU"/>
        </w:rPr>
        <w:t xml:space="preserve"> поведения», разработанный В.И. </w:t>
      </w:r>
      <w:proofErr w:type="spellStart"/>
      <w:r w:rsidR="00D4003A" w:rsidRPr="00D4003A">
        <w:rPr>
          <w:sz w:val="24"/>
          <w:szCs w:val="24"/>
          <w:lang w:val="ru-RU"/>
        </w:rPr>
        <w:t>Моросановой</w:t>
      </w:r>
      <w:proofErr w:type="spellEnd"/>
      <w:r w:rsidR="00D4003A" w:rsidRPr="00D4003A">
        <w:rPr>
          <w:sz w:val="24"/>
          <w:szCs w:val="24"/>
          <w:lang w:val="ru-RU"/>
        </w:rPr>
        <w:t xml:space="preserve"> с коллегами. Результаты теоретического анализа свидетельствуют о правомерности выдвижения подобной гипотезы. Анализ полученных данных позволяет утверждать, что недостаточное развитие компонентов </w:t>
      </w:r>
      <w:proofErr w:type="spellStart"/>
      <w:r w:rsidR="00D4003A" w:rsidRPr="00D4003A">
        <w:rPr>
          <w:sz w:val="24"/>
          <w:szCs w:val="24"/>
          <w:lang w:val="ru-RU"/>
        </w:rPr>
        <w:t>саморегуляции</w:t>
      </w:r>
      <w:proofErr w:type="spellEnd"/>
      <w:r w:rsidR="00D4003A" w:rsidRPr="00D4003A">
        <w:rPr>
          <w:sz w:val="24"/>
          <w:szCs w:val="24"/>
          <w:lang w:val="ru-RU"/>
        </w:rPr>
        <w:t xml:space="preserve"> снижает общий уровень </w:t>
      </w:r>
      <w:proofErr w:type="spellStart"/>
      <w:r w:rsidR="00D4003A" w:rsidRPr="00D4003A">
        <w:rPr>
          <w:sz w:val="24"/>
          <w:szCs w:val="24"/>
          <w:lang w:val="ru-RU"/>
        </w:rPr>
        <w:t>саморегуляции</w:t>
      </w:r>
      <w:proofErr w:type="spellEnd"/>
      <w:r w:rsidR="00D4003A" w:rsidRPr="00D4003A">
        <w:rPr>
          <w:sz w:val="24"/>
          <w:szCs w:val="24"/>
          <w:lang w:val="ru-RU"/>
        </w:rPr>
        <w:t xml:space="preserve"> на любом этапе деятельности, что может проявиться в форме </w:t>
      </w:r>
      <w:proofErr w:type="spellStart"/>
      <w:r w:rsidR="00D4003A" w:rsidRPr="00D4003A">
        <w:rPr>
          <w:sz w:val="24"/>
          <w:szCs w:val="24"/>
          <w:lang w:val="ru-RU"/>
        </w:rPr>
        <w:t>прокрастинации</w:t>
      </w:r>
      <w:proofErr w:type="spellEnd"/>
      <w:r w:rsidR="00D4003A" w:rsidRPr="00D4003A">
        <w:rPr>
          <w:sz w:val="24"/>
          <w:szCs w:val="24"/>
          <w:lang w:val="ru-RU"/>
        </w:rPr>
        <w:t xml:space="preserve"> — откладывании выполнения запланированных действий на более поздний срок. Кроме того, найдены половые различия по уровню </w:t>
      </w:r>
      <w:proofErr w:type="spellStart"/>
      <w:r w:rsidR="00D4003A" w:rsidRPr="00D4003A">
        <w:rPr>
          <w:sz w:val="24"/>
          <w:szCs w:val="24"/>
          <w:lang w:val="ru-RU"/>
        </w:rPr>
        <w:t>прокрастинации</w:t>
      </w:r>
      <w:proofErr w:type="spellEnd"/>
      <w:r w:rsidR="00D4003A" w:rsidRPr="00D4003A">
        <w:rPr>
          <w:sz w:val="24"/>
          <w:szCs w:val="24"/>
          <w:lang w:val="ru-RU"/>
        </w:rPr>
        <w:t xml:space="preserve"> в контексте оценивания результатов.</w:t>
      </w:r>
    </w:p>
    <w:p w:rsidR="008C0BFC" w:rsidRPr="008C0BFC" w:rsidRDefault="008C0BFC" w:rsidP="008C0BFC">
      <w:pPr>
        <w:pStyle w:val="a3"/>
        <w:ind w:left="-567" w:right="283"/>
        <w:rPr>
          <w:sz w:val="24"/>
          <w:szCs w:val="24"/>
          <w:lang w:val="ru-RU"/>
        </w:rPr>
      </w:pPr>
      <w:proofErr w:type="gramStart"/>
      <w:r w:rsidRPr="00184226">
        <w:rPr>
          <w:i/>
          <w:iCs/>
          <w:sz w:val="24"/>
          <w:szCs w:val="24"/>
          <w:lang w:val="ru-RU"/>
        </w:rPr>
        <w:t xml:space="preserve">Ключевые слова: </w:t>
      </w:r>
      <w:r w:rsidR="00D4003A" w:rsidRPr="00D4003A">
        <w:rPr>
          <w:sz w:val="24"/>
          <w:szCs w:val="24"/>
          <w:lang w:val="ru-RU"/>
        </w:rPr>
        <w:t xml:space="preserve">деятельность, </w:t>
      </w:r>
      <w:proofErr w:type="spellStart"/>
      <w:r w:rsidR="00D4003A" w:rsidRPr="00D4003A">
        <w:rPr>
          <w:sz w:val="24"/>
          <w:szCs w:val="24"/>
          <w:lang w:val="ru-RU"/>
        </w:rPr>
        <w:t>прокрастинация</w:t>
      </w:r>
      <w:proofErr w:type="spellEnd"/>
      <w:r w:rsidR="00D4003A" w:rsidRPr="00D4003A">
        <w:rPr>
          <w:sz w:val="24"/>
          <w:szCs w:val="24"/>
          <w:lang w:val="ru-RU"/>
        </w:rPr>
        <w:t xml:space="preserve">, </w:t>
      </w:r>
      <w:proofErr w:type="spellStart"/>
      <w:r w:rsidR="00D4003A" w:rsidRPr="00D4003A">
        <w:rPr>
          <w:sz w:val="24"/>
          <w:szCs w:val="24"/>
          <w:lang w:val="ru-RU"/>
        </w:rPr>
        <w:t>саморегуляция</w:t>
      </w:r>
      <w:proofErr w:type="spellEnd"/>
      <w:r w:rsidR="00D4003A" w:rsidRPr="00D4003A">
        <w:rPr>
          <w:sz w:val="24"/>
          <w:szCs w:val="24"/>
          <w:lang w:val="ru-RU"/>
        </w:rPr>
        <w:t>, планирование, моделирование, программирование, оценивание результатов, гибкость, самостоятельность, половые различия.</w:t>
      </w:r>
      <w:proofErr w:type="gramEnd"/>
    </w:p>
    <w:p w:rsidR="008C0BFC" w:rsidRDefault="008C0BFC" w:rsidP="008C0BFC">
      <w:pPr>
        <w:pStyle w:val="a3"/>
        <w:spacing w:line="276" w:lineRule="auto"/>
        <w:ind w:left="-567" w:right="283"/>
        <w:rPr>
          <w:iCs/>
          <w:sz w:val="24"/>
          <w:szCs w:val="24"/>
          <w:lang w:val="ru-RU"/>
        </w:rPr>
      </w:pPr>
    </w:p>
    <w:p w:rsidR="008C0BFC" w:rsidRDefault="00D4003A" w:rsidP="00D4003A">
      <w:pPr>
        <w:pStyle w:val="a3"/>
        <w:spacing w:line="360" w:lineRule="auto"/>
        <w:ind w:left="-567" w:right="283"/>
        <w:rPr>
          <w:sz w:val="24"/>
          <w:szCs w:val="24"/>
          <w:lang w:val="ru-RU"/>
        </w:rPr>
      </w:pPr>
      <w:proofErr w:type="spellStart"/>
      <w:r w:rsidRPr="00D4003A">
        <w:rPr>
          <w:b/>
          <w:sz w:val="24"/>
          <w:szCs w:val="24"/>
          <w:lang w:val="ru-RU"/>
        </w:rPr>
        <w:lastRenderedPageBreak/>
        <w:t>Руднова</w:t>
      </w:r>
      <w:proofErr w:type="spellEnd"/>
      <w:r w:rsidRPr="00D4003A">
        <w:rPr>
          <w:b/>
          <w:sz w:val="24"/>
          <w:szCs w:val="24"/>
          <w:lang w:val="ru-RU"/>
        </w:rPr>
        <w:t xml:space="preserve"> Наталья Александровна</w:t>
      </w:r>
      <w:r w:rsidRPr="00D4003A">
        <w:rPr>
          <w:sz w:val="24"/>
          <w:szCs w:val="24"/>
          <w:lang w:val="ru-RU"/>
        </w:rPr>
        <w:t xml:space="preserve"> - ассистент кафедры общей и клинической психологии; Пермский государственный национальный исследовательский университет; 614990, Пермь, ул. </w:t>
      </w:r>
      <w:proofErr w:type="spellStart"/>
      <w:r w:rsidRPr="00D4003A">
        <w:rPr>
          <w:sz w:val="24"/>
          <w:szCs w:val="24"/>
          <w:lang w:val="ru-RU"/>
        </w:rPr>
        <w:t>Букирева</w:t>
      </w:r>
      <w:proofErr w:type="spellEnd"/>
      <w:r w:rsidRPr="00D4003A">
        <w:rPr>
          <w:sz w:val="24"/>
          <w:szCs w:val="24"/>
          <w:lang w:val="ru-RU"/>
        </w:rPr>
        <w:t>, 15; e-</w:t>
      </w:r>
      <w:proofErr w:type="spellStart"/>
      <w:r w:rsidRPr="00D4003A">
        <w:rPr>
          <w:sz w:val="24"/>
          <w:szCs w:val="24"/>
          <w:lang w:val="ru-RU"/>
        </w:rPr>
        <w:t>mail</w:t>
      </w:r>
      <w:proofErr w:type="spellEnd"/>
      <w:r w:rsidRPr="00D4003A">
        <w:rPr>
          <w:sz w:val="24"/>
          <w:szCs w:val="24"/>
          <w:lang w:val="ru-RU"/>
        </w:rPr>
        <w:t>: chernysheva-n.a@yandex.ru</w:t>
      </w:r>
    </w:p>
    <w:p w:rsidR="001E295A" w:rsidRPr="0077109E" w:rsidRDefault="001E295A" w:rsidP="001E295A">
      <w:pPr>
        <w:pStyle w:val="2"/>
        <w:ind w:left="-567" w:right="283"/>
      </w:pPr>
    </w:p>
    <w:p w:rsidR="00A8094A" w:rsidRPr="00032CC5" w:rsidRDefault="00D4003A" w:rsidP="00A9768B">
      <w:pPr>
        <w:pStyle w:val="a5"/>
        <w:spacing w:after="120"/>
        <w:ind w:left="-567" w:right="283"/>
        <w:rPr>
          <w:b w:val="0"/>
          <w:i w:val="0"/>
          <w:szCs w:val="24"/>
        </w:rPr>
      </w:pPr>
      <w:proofErr w:type="spellStart"/>
      <w:r w:rsidRPr="00D4003A">
        <w:rPr>
          <w:szCs w:val="24"/>
        </w:rPr>
        <w:t>Пищальников</w:t>
      </w:r>
      <w:proofErr w:type="spellEnd"/>
      <w:r w:rsidRPr="00D4003A">
        <w:rPr>
          <w:szCs w:val="24"/>
        </w:rPr>
        <w:t xml:space="preserve"> </w:t>
      </w:r>
      <w:r>
        <w:rPr>
          <w:szCs w:val="24"/>
        </w:rPr>
        <w:t>Д.В.</w:t>
      </w:r>
      <w:r w:rsidRPr="00D4003A">
        <w:rPr>
          <w:szCs w:val="24"/>
        </w:rPr>
        <w:t xml:space="preserve">, </w:t>
      </w:r>
      <w:proofErr w:type="spellStart"/>
      <w:r w:rsidRPr="00D4003A">
        <w:rPr>
          <w:szCs w:val="24"/>
        </w:rPr>
        <w:t>Ныркова</w:t>
      </w:r>
      <w:proofErr w:type="spellEnd"/>
      <w:r w:rsidRPr="00D4003A">
        <w:rPr>
          <w:szCs w:val="24"/>
        </w:rPr>
        <w:t xml:space="preserve"> </w:t>
      </w:r>
      <w:r>
        <w:rPr>
          <w:szCs w:val="24"/>
        </w:rPr>
        <w:t xml:space="preserve">Ю.Л., </w:t>
      </w:r>
      <w:proofErr w:type="spellStart"/>
      <w:r w:rsidRPr="00D4003A">
        <w:rPr>
          <w:szCs w:val="24"/>
        </w:rPr>
        <w:t>Руднова</w:t>
      </w:r>
      <w:proofErr w:type="spellEnd"/>
      <w:r w:rsidRPr="00D4003A">
        <w:rPr>
          <w:szCs w:val="24"/>
        </w:rPr>
        <w:t xml:space="preserve"> </w:t>
      </w:r>
      <w:r>
        <w:rPr>
          <w:szCs w:val="24"/>
        </w:rPr>
        <w:t>Н.А.</w:t>
      </w:r>
      <w:r w:rsidRPr="00D4003A">
        <w:rPr>
          <w:szCs w:val="24"/>
        </w:rPr>
        <w:t xml:space="preserve">, </w:t>
      </w:r>
      <w:proofErr w:type="spellStart"/>
      <w:r w:rsidRPr="00D4003A">
        <w:rPr>
          <w:szCs w:val="24"/>
        </w:rPr>
        <w:t>Сокрута</w:t>
      </w:r>
      <w:proofErr w:type="spellEnd"/>
      <w:r w:rsidRPr="00D4003A">
        <w:rPr>
          <w:szCs w:val="24"/>
        </w:rPr>
        <w:t xml:space="preserve"> </w:t>
      </w:r>
      <w:r>
        <w:rPr>
          <w:szCs w:val="24"/>
        </w:rPr>
        <w:t>Л.В.</w:t>
      </w:r>
      <w:r w:rsidRPr="00D4003A">
        <w:rPr>
          <w:szCs w:val="24"/>
        </w:rPr>
        <w:t>,</w:t>
      </w:r>
      <w:r>
        <w:rPr>
          <w:szCs w:val="24"/>
        </w:rPr>
        <w:t xml:space="preserve"> </w:t>
      </w:r>
      <w:r w:rsidRPr="00D4003A">
        <w:rPr>
          <w:szCs w:val="24"/>
        </w:rPr>
        <w:t xml:space="preserve">Внутских </w:t>
      </w:r>
      <w:r>
        <w:rPr>
          <w:szCs w:val="24"/>
        </w:rPr>
        <w:t xml:space="preserve">А.Ю. </w:t>
      </w:r>
      <w:r>
        <w:rPr>
          <w:b w:val="0"/>
          <w:i w:val="0"/>
        </w:rPr>
        <w:t>К</w:t>
      </w:r>
      <w:r w:rsidRPr="00D4003A">
        <w:rPr>
          <w:b w:val="0"/>
          <w:i w:val="0"/>
        </w:rPr>
        <w:t>омплексный подход в изучении производительности труда: актуальное состояние</w:t>
      </w:r>
      <w:r>
        <w:rPr>
          <w:b w:val="0"/>
          <w:i w:val="0"/>
        </w:rPr>
        <w:t xml:space="preserve"> </w:t>
      </w:r>
      <w:r w:rsidRPr="00D4003A">
        <w:rPr>
          <w:b w:val="0"/>
          <w:i w:val="0"/>
        </w:rPr>
        <w:t>и перспективы исследования</w:t>
      </w:r>
    </w:p>
    <w:p w:rsidR="00D4003A" w:rsidRPr="00D4003A" w:rsidRDefault="00032CC5" w:rsidP="00D4003A">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D4003A" w:rsidRPr="00D4003A">
        <w:rPr>
          <w:sz w:val="24"/>
          <w:szCs w:val="24"/>
          <w:lang w:val="ru-RU"/>
        </w:rPr>
        <w:t xml:space="preserve">Проблема низкого уровня производительности труда является для России «хронической» проблемой. Вместе с тем известны российские предприятия, которые сумели существенно повысить производительность за счет внедрения «рациональной модели трудовых отношений». Авторы исходят из предположения, что проблема повышения производительности труда является проблемой </w:t>
      </w:r>
      <w:proofErr w:type="spellStart"/>
      <w:r w:rsidR="00D4003A" w:rsidRPr="00D4003A">
        <w:rPr>
          <w:sz w:val="24"/>
          <w:szCs w:val="24"/>
          <w:lang w:val="ru-RU"/>
        </w:rPr>
        <w:t>трансдисциплинарной</w:t>
      </w:r>
      <w:proofErr w:type="spellEnd"/>
      <w:r w:rsidR="00D4003A" w:rsidRPr="00D4003A">
        <w:rPr>
          <w:sz w:val="24"/>
          <w:szCs w:val="24"/>
          <w:lang w:val="ru-RU"/>
        </w:rPr>
        <w:t xml:space="preserve">, требующей для решения проведения комплексного исследования, в котором значительную роль должны сыграть психология личности и социальная психология. Рабочая гипотеза исследования состоит в предположении, что существуют статистически значимые отличия личностных черт и профессиональной мотивации, определяющих специфический стиль деятельности сотрудников более и менее производительных предприятий. С целью проверки этой гипотезы летом–осенью </w:t>
      </w:r>
      <w:smartTag w:uri="urn:schemas-microsoft-com:office:smarttags" w:element="metricconverter">
        <w:smartTagPr>
          <w:attr w:name="ProductID" w:val="2018 г"/>
        </w:smartTagPr>
        <w:r w:rsidR="00D4003A" w:rsidRPr="00D4003A">
          <w:rPr>
            <w:sz w:val="24"/>
            <w:szCs w:val="24"/>
            <w:lang w:val="ru-RU"/>
          </w:rPr>
          <w:t>2018</w:t>
        </w:r>
        <w:r w:rsidR="00D4003A" w:rsidRPr="00D4003A">
          <w:rPr>
            <w:sz w:val="24"/>
            <w:szCs w:val="24"/>
          </w:rPr>
          <w:t> </w:t>
        </w:r>
        <w:r w:rsidR="00D4003A" w:rsidRPr="00D4003A">
          <w:rPr>
            <w:sz w:val="24"/>
            <w:szCs w:val="24"/>
            <w:lang w:val="ru-RU"/>
          </w:rPr>
          <w:t>г</w:t>
        </w:r>
      </w:smartTag>
      <w:r w:rsidR="00D4003A" w:rsidRPr="00D4003A">
        <w:rPr>
          <w:sz w:val="24"/>
          <w:szCs w:val="24"/>
          <w:lang w:val="ru-RU"/>
        </w:rPr>
        <w:t xml:space="preserve">. было проведено исследование на двух промышленных предприятиях Пермского края. Выявлено, что значимые различия в личностных характеристиках сотрудников предприятий, достоверно отличающихся по уровню производительности труда, практически отсутствуют. Исключением является различие между ними по выраженности показателя «Открытость опыту», что, может быть, связано со спецификой производства и особенностями выборки. </w:t>
      </w:r>
      <w:r w:rsidR="00D4003A" w:rsidRPr="00D4003A">
        <w:rPr>
          <w:iCs/>
          <w:sz w:val="24"/>
          <w:szCs w:val="24"/>
          <w:lang w:val="ru-RU"/>
        </w:rPr>
        <w:t>От</w:t>
      </w:r>
      <w:r w:rsidR="00D4003A" w:rsidRPr="00D4003A">
        <w:rPr>
          <w:sz w:val="24"/>
          <w:szCs w:val="24"/>
          <w:lang w:val="ru-RU"/>
        </w:rPr>
        <w:t xml:space="preserve">сутствие значимых различий в личностных характеристиках сотрудников, </w:t>
      </w:r>
      <w:r w:rsidR="00D4003A" w:rsidRPr="00D4003A">
        <w:rPr>
          <w:iCs/>
          <w:sz w:val="24"/>
          <w:szCs w:val="24"/>
          <w:lang w:val="ru-RU"/>
        </w:rPr>
        <w:t>возможно, свидетельствует о том, что на уровень производительности труда определяющее влияние оказывают не личностные особенности сотрудников, а специфика социальных связей в пределах профессиональных групп</w:t>
      </w:r>
      <w:r w:rsidR="00D4003A" w:rsidRPr="00D4003A">
        <w:rPr>
          <w:sz w:val="24"/>
          <w:szCs w:val="24"/>
          <w:lang w:val="ru-RU"/>
        </w:rPr>
        <w:t>. Таким образом, первый вариант рабочей гипотезы не подтверждается. Возможно, в качестве предикторов производительности труда выступают такие переменные, как распределение ролей и функций, стили общения и управления.</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D4003A" w:rsidRPr="00D4003A">
        <w:rPr>
          <w:sz w:val="24"/>
          <w:szCs w:val="24"/>
          <w:lang w:val="ru-RU"/>
        </w:rPr>
        <w:t>психология труда, производительность труда, Пермский край, рациональная модель трудовых отношений, индивидуальный стиль деятельности, личностные черты работников.</w:t>
      </w:r>
    </w:p>
    <w:p w:rsidR="00E97EED" w:rsidRDefault="00E97EED" w:rsidP="00363DB9">
      <w:pPr>
        <w:pStyle w:val="a3"/>
        <w:spacing w:line="276" w:lineRule="auto"/>
        <w:ind w:left="-567" w:right="283"/>
        <w:rPr>
          <w:sz w:val="24"/>
          <w:szCs w:val="24"/>
          <w:lang w:val="ru-RU"/>
        </w:rPr>
      </w:pPr>
    </w:p>
    <w:p w:rsidR="00D4003A" w:rsidRDefault="00D4003A" w:rsidP="00D4003A">
      <w:pPr>
        <w:spacing w:after="0" w:line="360" w:lineRule="auto"/>
        <w:ind w:left="-567" w:right="283"/>
        <w:jc w:val="both"/>
        <w:rPr>
          <w:rFonts w:ascii="Times New Roman" w:eastAsia="Times New Roman" w:hAnsi="Times New Roman" w:cs="Times New Roman"/>
          <w:sz w:val="24"/>
          <w:szCs w:val="24"/>
          <w:lang w:eastAsia="ru-RU"/>
        </w:rPr>
      </w:pPr>
      <w:proofErr w:type="spellStart"/>
      <w:r w:rsidRPr="00D4003A">
        <w:rPr>
          <w:rFonts w:ascii="Times New Roman" w:eastAsia="Times New Roman" w:hAnsi="Times New Roman" w:cs="Times New Roman"/>
          <w:b/>
          <w:sz w:val="24"/>
          <w:szCs w:val="24"/>
          <w:lang w:eastAsia="ru-RU"/>
        </w:rPr>
        <w:t>Пищальников</w:t>
      </w:r>
      <w:proofErr w:type="spellEnd"/>
      <w:r w:rsidRPr="00D4003A">
        <w:rPr>
          <w:rFonts w:ascii="Times New Roman" w:eastAsia="Times New Roman" w:hAnsi="Times New Roman" w:cs="Times New Roman"/>
          <w:b/>
          <w:sz w:val="24"/>
          <w:szCs w:val="24"/>
          <w:lang w:eastAsia="ru-RU"/>
        </w:rPr>
        <w:t xml:space="preserve"> Дмитрий Владимирович </w:t>
      </w:r>
      <w:r w:rsidRPr="00D4003A">
        <w:rPr>
          <w:rFonts w:ascii="Times New Roman" w:eastAsia="Times New Roman" w:hAnsi="Times New Roman" w:cs="Times New Roman"/>
          <w:sz w:val="24"/>
          <w:szCs w:val="24"/>
          <w:lang w:eastAsia="ru-RU"/>
        </w:rPr>
        <w:t>- MBA, генеральный директор ПАО «</w:t>
      </w:r>
      <w:proofErr w:type="spellStart"/>
      <w:r w:rsidRPr="00D4003A">
        <w:rPr>
          <w:rFonts w:ascii="Times New Roman" w:eastAsia="Times New Roman" w:hAnsi="Times New Roman" w:cs="Times New Roman"/>
          <w:sz w:val="24"/>
          <w:szCs w:val="24"/>
          <w:lang w:eastAsia="ru-RU"/>
        </w:rPr>
        <w:t>Краснокамский</w:t>
      </w:r>
      <w:proofErr w:type="spellEnd"/>
      <w:r w:rsidRPr="00D4003A">
        <w:rPr>
          <w:rFonts w:ascii="Times New Roman" w:eastAsia="Times New Roman" w:hAnsi="Times New Roman" w:cs="Times New Roman"/>
          <w:sz w:val="24"/>
          <w:szCs w:val="24"/>
          <w:lang w:eastAsia="ru-RU"/>
        </w:rPr>
        <w:t xml:space="preserve"> завод металлических сеток»; 617060, Пермский край, Краснокамск, ул. Шоссейная, 23; </w:t>
      </w:r>
      <w:r w:rsidRPr="00D4003A">
        <w:rPr>
          <w:rFonts w:ascii="Times New Roman" w:eastAsia="Times New Roman" w:hAnsi="Times New Roman" w:cs="Times New Roman"/>
          <w:sz w:val="24"/>
          <w:szCs w:val="24"/>
          <w:lang w:val="en-US" w:eastAsia="ru-RU"/>
        </w:rPr>
        <w:t>e</w:t>
      </w:r>
      <w:r w:rsidRPr="00D4003A">
        <w:rPr>
          <w:rFonts w:ascii="Times New Roman" w:eastAsia="Times New Roman" w:hAnsi="Times New Roman" w:cs="Times New Roman"/>
          <w:sz w:val="24"/>
          <w:szCs w:val="24"/>
          <w:lang w:eastAsia="ru-RU"/>
        </w:rPr>
        <w:t>-</w:t>
      </w:r>
      <w:r w:rsidRPr="00D4003A">
        <w:rPr>
          <w:rFonts w:ascii="Times New Roman" w:eastAsia="Times New Roman" w:hAnsi="Times New Roman" w:cs="Times New Roman"/>
          <w:sz w:val="24"/>
          <w:szCs w:val="24"/>
          <w:lang w:val="en-US" w:eastAsia="ru-RU"/>
        </w:rPr>
        <w:t>mail</w:t>
      </w:r>
      <w:r w:rsidRPr="00D4003A">
        <w:rPr>
          <w:rFonts w:ascii="Times New Roman" w:eastAsia="Times New Roman" w:hAnsi="Times New Roman" w:cs="Times New Roman"/>
          <w:sz w:val="24"/>
          <w:szCs w:val="24"/>
          <w:lang w:eastAsia="ru-RU"/>
        </w:rPr>
        <w:t xml:space="preserve">: </w:t>
      </w:r>
      <w:hyperlink r:id="rId9" w:history="1">
        <w:r w:rsidRPr="00D4003A">
          <w:rPr>
            <w:rStyle w:val="ac"/>
            <w:rFonts w:ascii="Times New Roman" w:eastAsia="Times New Roman" w:hAnsi="Times New Roman" w:cs="Times New Roman"/>
            <w:sz w:val="24"/>
            <w:szCs w:val="24"/>
            <w:lang w:val="en-US" w:eastAsia="ru-RU"/>
          </w:rPr>
          <w:t>dmitr</w:t>
        </w:r>
        <w:r w:rsidRPr="00D4003A">
          <w:rPr>
            <w:rStyle w:val="ac"/>
            <w:rFonts w:ascii="Times New Roman" w:eastAsia="Times New Roman" w:hAnsi="Times New Roman" w:cs="Times New Roman"/>
            <w:sz w:val="24"/>
            <w:szCs w:val="24"/>
            <w:lang w:eastAsia="ru-RU"/>
          </w:rPr>
          <w:t>008@</w:t>
        </w:r>
        <w:r w:rsidRPr="00D4003A">
          <w:rPr>
            <w:rStyle w:val="ac"/>
            <w:rFonts w:ascii="Times New Roman" w:eastAsia="Times New Roman" w:hAnsi="Times New Roman" w:cs="Times New Roman"/>
            <w:sz w:val="24"/>
            <w:szCs w:val="24"/>
            <w:lang w:val="en-US" w:eastAsia="ru-RU"/>
          </w:rPr>
          <w:t>yandex</w:t>
        </w:r>
        <w:r w:rsidRPr="00D4003A">
          <w:rPr>
            <w:rStyle w:val="ac"/>
            <w:rFonts w:ascii="Times New Roman" w:eastAsia="Times New Roman" w:hAnsi="Times New Roman" w:cs="Times New Roman"/>
            <w:sz w:val="24"/>
            <w:szCs w:val="24"/>
            <w:lang w:eastAsia="ru-RU"/>
          </w:rPr>
          <w:t>.</w:t>
        </w:r>
        <w:r w:rsidRPr="00D4003A">
          <w:rPr>
            <w:rStyle w:val="ac"/>
            <w:rFonts w:ascii="Times New Roman" w:eastAsia="Times New Roman" w:hAnsi="Times New Roman" w:cs="Times New Roman"/>
            <w:sz w:val="24"/>
            <w:szCs w:val="24"/>
            <w:lang w:val="en-US" w:eastAsia="ru-RU"/>
          </w:rPr>
          <w:t>ru</w:t>
        </w:r>
      </w:hyperlink>
    </w:p>
    <w:p w:rsidR="009B79FD" w:rsidRPr="009B79FD" w:rsidRDefault="009B79FD" w:rsidP="009B79FD">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9B79FD">
        <w:rPr>
          <w:rFonts w:ascii="Times New Roman" w:eastAsia="Times New Roman" w:hAnsi="Times New Roman" w:cs="Times New Roman"/>
          <w:b/>
          <w:sz w:val="24"/>
          <w:szCs w:val="24"/>
          <w:lang w:eastAsia="ru-RU"/>
        </w:rPr>
        <w:t>Ныркова</w:t>
      </w:r>
      <w:proofErr w:type="spellEnd"/>
      <w:r w:rsidRPr="009B79FD">
        <w:rPr>
          <w:rFonts w:ascii="Times New Roman" w:eastAsia="Times New Roman" w:hAnsi="Times New Roman" w:cs="Times New Roman"/>
          <w:b/>
          <w:sz w:val="24"/>
          <w:szCs w:val="24"/>
          <w:lang w:eastAsia="ru-RU"/>
        </w:rPr>
        <w:t xml:space="preserve"> Юлия Леонидовна</w:t>
      </w:r>
      <w:r>
        <w:rPr>
          <w:rFonts w:ascii="Times New Roman" w:eastAsia="Times New Roman" w:hAnsi="Times New Roman" w:cs="Times New Roman"/>
          <w:b/>
          <w:sz w:val="24"/>
          <w:szCs w:val="24"/>
          <w:lang w:eastAsia="ru-RU"/>
        </w:rPr>
        <w:t xml:space="preserve"> </w:t>
      </w:r>
      <w:r w:rsidRPr="009B79FD">
        <w:rPr>
          <w:rFonts w:ascii="Times New Roman" w:eastAsia="Times New Roman" w:hAnsi="Times New Roman" w:cs="Times New Roman"/>
          <w:sz w:val="24"/>
          <w:szCs w:val="24"/>
          <w:lang w:eastAsia="ru-RU"/>
        </w:rPr>
        <w:t>- начальник отдела кадров; ПАО «</w:t>
      </w:r>
      <w:proofErr w:type="spellStart"/>
      <w:r w:rsidRPr="009B79FD">
        <w:rPr>
          <w:rFonts w:ascii="Times New Roman" w:eastAsia="Times New Roman" w:hAnsi="Times New Roman" w:cs="Times New Roman"/>
          <w:sz w:val="24"/>
          <w:szCs w:val="24"/>
          <w:lang w:eastAsia="ru-RU"/>
        </w:rPr>
        <w:t>Краснокамский</w:t>
      </w:r>
      <w:proofErr w:type="spellEnd"/>
      <w:r w:rsidRPr="009B79FD">
        <w:rPr>
          <w:rFonts w:ascii="Times New Roman" w:eastAsia="Times New Roman" w:hAnsi="Times New Roman" w:cs="Times New Roman"/>
          <w:sz w:val="24"/>
          <w:szCs w:val="24"/>
          <w:lang w:eastAsia="ru-RU"/>
        </w:rPr>
        <w:t xml:space="preserve"> завод металлических сеток»; 617060, Пермский край, Краснокамск, ул. Шоссейная, 23; </w:t>
      </w:r>
      <w:r w:rsidRPr="009B79FD">
        <w:rPr>
          <w:rFonts w:ascii="Times New Roman" w:eastAsia="Times New Roman" w:hAnsi="Times New Roman" w:cs="Times New Roman"/>
          <w:sz w:val="24"/>
          <w:szCs w:val="24"/>
          <w:lang w:val="en-US" w:eastAsia="ru-RU"/>
        </w:rPr>
        <w:t>e</w:t>
      </w:r>
      <w:r w:rsidRPr="009B79FD">
        <w:rPr>
          <w:rFonts w:ascii="Times New Roman" w:eastAsia="Times New Roman" w:hAnsi="Times New Roman" w:cs="Times New Roman"/>
          <w:sz w:val="24"/>
          <w:szCs w:val="24"/>
          <w:lang w:eastAsia="ru-RU"/>
        </w:rPr>
        <w:t>-</w:t>
      </w:r>
      <w:proofErr w:type="spellStart"/>
      <w:r w:rsidRPr="009B79FD">
        <w:rPr>
          <w:rFonts w:ascii="Times New Roman" w:eastAsia="Times New Roman" w:hAnsi="Times New Roman" w:cs="Times New Roman"/>
          <w:sz w:val="24"/>
          <w:szCs w:val="24"/>
          <w:lang w:eastAsia="ru-RU"/>
        </w:rPr>
        <w:t>mail</w:t>
      </w:r>
      <w:proofErr w:type="spellEnd"/>
      <w:r w:rsidRPr="009B79FD">
        <w:rPr>
          <w:rFonts w:ascii="Times New Roman" w:eastAsia="Times New Roman" w:hAnsi="Times New Roman" w:cs="Times New Roman"/>
          <w:sz w:val="24"/>
          <w:szCs w:val="24"/>
          <w:lang w:eastAsia="ru-RU"/>
        </w:rPr>
        <w:t>: nyrkova-yl@rosset-kzms.ru</w:t>
      </w:r>
    </w:p>
    <w:p w:rsidR="001E295A" w:rsidRDefault="009B79FD" w:rsidP="009B79FD">
      <w:pPr>
        <w:spacing w:after="0" w:line="360" w:lineRule="auto"/>
        <w:ind w:left="-567" w:right="283"/>
        <w:jc w:val="both"/>
        <w:rPr>
          <w:rFonts w:ascii="Times New Roman" w:eastAsia="Times New Roman" w:hAnsi="Times New Roman" w:cs="Times New Roman"/>
          <w:sz w:val="24"/>
          <w:szCs w:val="24"/>
          <w:lang w:eastAsia="ru-RU"/>
        </w:rPr>
      </w:pPr>
      <w:proofErr w:type="spellStart"/>
      <w:r w:rsidRPr="009B79FD">
        <w:rPr>
          <w:rFonts w:ascii="Times New Roman" w:eastAsia="Times New Roman" w:hAnsi="Times New Roman" w:cs="Times New Roman"/>
          <w:b/>
          <w:sz w:val="24"/>
          <w:szCs w:val="24"/>
          <w:lang w:eastAsia="ru-RU"/>
        </w:rPr>
        <w:lastRenderedPageBreak/>
        <w:t>Руднова</w:t>
      </w:r>
      <w:proofErr w:type="spellEnd"/>
      <w:r w:rsidRPr="009B79FD">
        <w:rPr>
          <w:rFonts w:ascii="Times New Roman" w:eastAsia="Times New Roman" w:hAnsi="Times New Roman" w:cs="Times New Roman"/>
          <w:b/>
          <w:sz w:val="24"/>
          <w:szCs w:val="24"/>
          <w:lang w:eastAsia="ru-RU"/>
        </w:rPr>
        <w:t xml:space="preserve"> Наталья Александровна</w:t>
      </w:r>
      <w:r>
        <w:rPr>
          <w:rFonts w:ascii="Times New Roman" w:eastAsia="Times New Roman" w:hAnsi="Times New Roman" w:cs="Times New Roman"/>
          <w:b/>
          <w:sz w:val="24"/>
          <w:szCs w:val="24"/>
          <w:lang w:eastAsia="ru-RU"/>
        </w:rPr>
        <w:t xml:space="preserve"> </w:t>
      </w:r>
      <w:r w:rsidRPr="009B79FD">
        <w:rPr>
          <w:rFonts w:ascii="Times New Roman" w:eastAsia="Times New Roman" w:hAnsi="Times New Roman" w:cs="Times New Roman"/>
          <w:sz w:val="24"/>
          <w:szCs w:val="24"/>
          <w:lang w:eastAsia="ru-RU"/>
        </w:rPr>
        <w:t>- ассистент кафедры общей и клинической психологии; Пермский государственный национальный исследовательский университет; 614990, Пермь, ул.</w:t>
      </w:r>
      <w:r w:rsidRPr="009B79FD">
        <w:rPr>
          <w:rFonts w:ascii="Times New Roman" w:eastAsia="Times New Roman" w:hAnsi="Times New Roman" w:cs="Times New Roman"/>
          <w:sz w:val="24"/>
          <w:szCs w:val="24"/>
          <w:lang w:val="en-US" w:eastAsia="ru-RU"/>
        </w:rPr>
        <w:t> </w:t>
      </w:r>
      <w:proofErr w:type="spellStart"/>
      <w:r w:rsidRPr="009B79FD">
        <w:rPr>
          <w:rFonts w:ascii="Times New Roman" w:eastAsia="Times New Roman" w:hAnsi="Times New Roman" w:cs="Times New Roman"/>
          <w:sz w:val="24"/>
          <w:szCs w:val="24"/>
          <w:lang w:eastAsia="ru-RU"/>
        </w:rPr>
        <w:t>Букирева</w:t>
      </w:r>
      <w:proofErr w:type="spellEnd"/>
      <w:r w:rsidRPr="009B79FD">
        <w:rPr>
          <w:rFonts w:ascii="Times New Roman" w:eastAsia="Times New Roman" w:hAnsi="Times New Roman" w:cs="Times New Roman"/>
          <w:sz w:val="24"/>
          <w:szCs w:val="24"/>
          <w:lang w:eastAsia="ru-RU"/>
        </w:rPr>
        <w:t xml:space="preserve">, 15; </w:t>
      </w:r>
      <w:r w:rsidRPr="009B79FD">
        <w:rPr>
          <w:rFonts w:ascii="Times New Roman" w:eastAsia="Times New Roman" w:hAnsi="Times New Roman" w:cs="Times New Roman"/>
          <w:sz w:val="24"/>
          <w:szCs w:val="24"/>
          <w:lang w:val="en-US" w:eastAsia="ru-RU"/>
        </w:rPr>
        <w:t>e</w:t>
      </w:r>
      <w:r w:rsidRPr="009B79FD">
        <w:rPr>
          <w:rFonts w:ascii="Times New Roman" w:eastAsia="Times New Roman" w:hAnsi="Times New Roman" w:cs="Times New Roman"/>
          <w:sz w:val="24"/>
          <w:szCs w:val="24"/>
          <w:lang w:eastAsia="ru-RU"/>
        </w:rPr>
        <w:t>-</w:t>
      </w:r>
      <w:r w:rsidRPr="009B79FD">
        <w:rPr>
          <w:rFonts w:ascii="Times New Roman" w:eastAsia="Times New Roman" w:hAnsi="Times New Roman" w:cs="Times New Roman"/>
          <w:sz w:val="24"/>
          <w:szCs w:val="24"/>
          <w:lang w:val="en-US" w:eastAsia="ru-RU"/>
        </w:rPr>
        <w:t>mail</w:t>
      </w:r>
      <w:r w:rsidRPr="009B79FD">
        <w:rPr>
          <w:rFonts w:ascii="Times New Roman" w:eastAsia="Times New Roman" w:hAnsi="Times New Roman" w:cs="Times New Roman"/>
          <w:sz w:val="24"/>
          <w:szCs w:val="24"/>
          <w:lang w:eastAsia="ru-RU"/>
        </w:rPr>
        <w:t xml:space="preserve">: </w:t>
      </w:r>
      <w:hyperlink r:id="rId10" w:history="1">
        <w:r w:rsidRPr="00310C54">
          <w:rPr>
            <w:rStyle w:val="ac"/>
            <w:rFonts w:ascii="Times New Roman" w:eastAsia="Times New Roman" w:hAnsi="Times New Roman" w:cs="Times New Roman"/>
            <w:sz w:val="24"/>
            <w:szCs w:val="24"/>
            <w:lang w:val="en-US" w:eastAsia="ru-RU"/>
          </w:rPr>
          <w:t>chernysheva</w:t>
        </w:r>
        <w:r w:rsidRPr="00310C54">
          <w:rPr>
            <w:rStyle w:val="ac"/>
            <w:rFonts w:ascii="Times New Roman" w:eastAsia="Times New Roman" w:hAnsi="Times New Roman" w:cs="Times New Roman"/>
            <w:sz w:val="24"/>
            <w:szCs w:val="24"/>
            <w:lang w:eastAsia="ru-RU"/>
          </w:rPr>
          <w:t>-</w:t>
        </w:r>
        <w:r w:rsidRPr="00310C54">
          <w:rPr>
            <w:rStyle w:val="ac"/>
            <w:rFonts w:ascii="Times New Roman" w:eastAsia="Times New Roman" w:hAnsi="Times New Roman" w:cs="Times New Roman"/>
            <w:sz w:val="24"/>
            <w:szCs w:val="24"/>
            <w:lang w:val="en-US" w:eastAsia="ru-RU"/>
          </w:rPr>
          <w:t>n</w:t>
        </w:r>
        <w:r w:rsidRPr="00310C54">
          <w:rPr>
            <w:rStyle w:val="ac"/>
            <w:rFonts w:ascii="Times New Roman" w:eastAsia="Times New Roman" w:hAnsi="Times New Roman" w:cs="Times New Roman"/>
            <w:sz w:val="24"/>
            <w:szCs w:val="24"/>
            <w:lang w:eastAsia="ru-RU"/>
          </w:rPr>
          <w:t>.</w:t>
        </w:r>
        <w:r w:rsidRPr="00310C54">
          <w:rPr>
            <w:rStyle w:val="ac"/>
            <w:rFonts w:ascii="Times New Roman" w:eastAsia="Times New Roman" w:hAnsi="Times New Roman" w:cs="Times New Roman"/>
            <w:sz w:val="24"/>
            <w:szCs w:val="24"/>
            <w:lang w:val="en-US" w:eastAsia="ru-RU"/>
          </w:rPr>
          <w:t>a</w:t>
        </w:r>
        <w:r w:rsidRPr="00310C54">
          <w:rPr>
            <w:rStyle w:val="ac"/>
            <w:rFonts w:ascii="Times New Roman" w:eastAsia="Times New Roman" w:hAnsi="Times New Roman" w:cs="Times New Roman"/>
            <w:sz w:val="24"/>
            <w:szCs w:val="24"/>
            <w:lang w:eastAsia="ru-RU"/>
          </w:rPr>
          <w:t>@</w:t>
        </w:r>
        <w:r w:rsidRPr="00310C54">
          <w:rPr>
            <w:rStyle w:val="ac"/>
            <w:rFonts w:ascii="Times New Roman" w:eastAsia="Times New Roman" w:hAnsi="Times New Roman" w:cs="Times New Roman"/>
            <w:sz w:val="24"/>
            <w:szCs w:val="24"/>
            <w:lang w:val="en-US" w:eastAsia="ru-RU"/>
          </w:rPr>
          <w:t>yandex</w:t>
        </w:r>
        <w:r w:rsidRPr="00310C54">
          <w:rPr>
            <w:rStyle w:val="ac"/>
            <w:rFonts w:ascii="Times New Roman" w:eastAsia="Times New Roman" w:hAnsi="Times New Roman" w:cs="Times New Roman"/>
            <w:sz w:val="24"/>
            <w:szCs w:val="24"/>
            <w:lang w:eastAsia="ru-RU"/>
          </w:rPr>
          <w:t>.</w:t>
        </w:r>
        <w:r w:rsidRPr="00310C54">
          <w:rPr>
            <w:rStyle w:val="ac"/>
            <w:rFonts w:ascii="Times New Roman" w:eastAsia="Times New Roman" w:hAnsi="Times New Roman" w:cs="Times New Roman"/>
            <w:sz w:val="24"/>
            <w:szCs w:val="24"/>
            <w:lang w:val="en-US" w:eastAsia="ru-RU"/>
          </w:rPr>
          <w:t>ru</w:t>
        </w:r>
      </w:hyperlink>
    </w:p>
    <w:p w:rsidR="009B79FD" w:rsidRDefault="009B79FD" w:rsidP="009B79FD">
      <w:pPr>
        <w:spacing w:after="0" w:line="360" w:lineRule="auto"/>
        <w:ind w:left="-567" w:right="283"/>
        <w:jc w:val="both"/>
        <w:rPr>
          <w:rFonts w:ascii="Times New Roman" w:eastAsia="Times New Roman" w:hAnsi="Times New Roman" w:cs="Times New Roman"/>
          <w:sz w:val="24"/>
          <w:szCs w:val="24"/>
          <w:lang w:eastAsia="ru-RU"/>
        </w:rPr>
      </w:pPr>
      <w:proofErr w:type="spellStart"/>
      <w:r w:rsidRPr="009B79FD">
        <w:rPr>
          <w:rFonts w:ascii="Times New Roman" w:eastAsia="Times New Roman" w:hAnsi="Times New Roman" w:cs="Times New Roman"/>
          <w:b/>
          <w:sz w:val="24"/>
          <w:szCs w:val="24"/>
          <w:lang w:eastAsia="ru-RU"/>
        </w:rPr>
        <w:t>Сокрута</w:t>
      </w:r>
      <w:proofErr w:type="spellEnd"/>
      <w:r w:rsidRPr="009B79FD">
        <w:rPr>
          <w:rFonts w:ascii="Times New Roman" w:eastAsia="Times New Roman" w:hAnsi="Times New Roman" w:cs="Times New Roman"/>
          <w:b/>
          <w:sz w:val="24"/>
          <w:szCs w:val="24"/>
          <w:lang w:eastAsia="ru-RU"/>
        </w:rPr>
        <w:t xml:space="preserve"> Лидия Валерьевна</w:t>
      </w:r>
      <w:r>
        <w:rPr>
          <w:rFonts w:ascii="Times New Roman" w:eastAsia="Times New Roman" w:hAnsi="Times New Roman" w:cs="Times New Roman"/>
          <w:b/>
          <w:sz w:val="24"/>
          <w:szCs w:val="24"/>
          <w:lang w:eastAsia="ru-RU"/>
        </w:rPr>
        <w:t xml:space="preserve"> </w:t>
      </w:r>
      <w:r w:rsidRPr="009B79FD">
        <w:rPr>
          <w:rFonts w:ascii="Times New Roman" w:eastAsia="Times New Roman" w:hAnsi="Times New Roman" w:cs="Times New Roman"/>
          <w:sz w:val="24"/>
          <w:szCs w:val="24"/>
          <w:lang w:eastAsia="ru-RU"/>
        </w:rPr>
        <w:t>- ассистент кафедры социологии; Пермский государственный национальный исследовательский университет; 614990, Пермь, ул.</w:t>
      </w:r>
      <w:r w:rsidRPr="009B79FD">
        <w:rPr>
          <w:rFonts w:ascii="Times New Roman" w:eastAsia="Times New Roman" w:hAnsi="Times New Roman" w:cs="Times New Roman"/>
          <w:sz w:val="24"/>
          <w:szCs w:val="24"/>
          <w:lang w:val="en-US" w:eastAsia="ru-RU"/>
        </w:rPr>
        <w:t> </w:t>
      </w:r>
      <w:proofErr w:type="spellStart"/>
      <w:r w:rsidRPr="009B79FD">
        <w:rPr>
          <w:rFonts w:ascii="Times New Roman" w:eastAsia="Times New Roman" w:hAnsi="Times New Roman" w:cs="Times New Roman"/>
          <w:sz w:val="24"/>
          <w:szCs w:val="24"/>
          <w:lang w:eastAsia="ru-RU"/>
        </w:rPr>
        <w:t>Букирева</w:t>
      </w:r>
      <w:proofErr w:type="spellEnd"/>
      <w:r w:rsidRPr="009B79FD">
        <w:rPr>
          <w:rFonts w:ascii="Times New Roman" w:eastAsia="Times New Roman" w:hAnsi="Times New Roman" w:cs="Times New Roman"/>
          <w:sz w:val="24"/>
          <w:szCs w:val="24"/>
          <w:lang w:eastAsia="ru-RU"/>
        </w:rPr>
        <w:t xml:space="preserve">, 15; </w:t>
      </w:r>
      <w:r w:rsidRPr="009B79FD">
        <w:rPr>
          <w:rFonts w:ascii="Times New Roman" w:eastAsia="Times New Roman" w:hAnsi="Times New Roman" w:cs="Times New Roman"/>
          <w:sz w:val="24"/>
          <w:szCs w:val="24"/>
          <w:lang w:val="en-US" w:eastAsia="ru-RU"/>
        </w:rPr>
        <w:t>e</w:t>
      </w:r>
      <w:r w:rsidRPr="009B79FD">
        <w:rPr>
          <w:rFonts w:ascii="Times New Roman" w:eastAsia="Times New Roman" w:hAnsi="Times New Roman" w:cs="Times New Roman"/>
          <w:sz w:val="24"/>
          <w:szCs w:val="24"/>
          <w:lang w:eastAsia="ru-RU"/>
        </w:rPr>
        <w:t>-</w:t>
      </w:r>
      <w:r w:rsidRPr="009B79FD">
        <w:rPr>
          <w:rFonts w:ascii="Times New Roman" w:eastAsia="Times New Roman" w:hAnsi="Times New Roman" w:cs="Times New Roman"/>
          <w:sz w:val="24"/>
          <w:szCs w:val="24"/>
          <w:lang w:val="en-US" w:eastAsia="ru-RU"/>
        </w:rPr>
        <w:t>mail</w:t>
      </w:r>
      <w:r w:rsidRPr="009B79FD">
        <w:rPr>
          <w:rFonts w:ascii="Times New Roman" w:eastAsia="Times New Roman" w:hAnsi="Times New Roman" w:cs="Times New Roman"/>
          <w:sz w:val="24"/>
          <w:szCs w:val="24"/>
          <w:lang w:eastAsia="ru-RU"/>
        </w:rPr>
        <w:t xml:space="preserve">: </w:t>
      </w:r>
      <w:hyperlink r:id="rId11" w:history="1">
        <w:r w:rsidRPr="00310C54">
          <w:rPr>
            <w:rStyle w:val="ac"/>
            <w:rFonts w:ascii="Times New Roman" w:eastAsia="Times New Roman" w:hAnsi="Times New Roman" w:cs="Times New Roman"/>
            <w:sz w:val="24"/>
            <w:szCs w:val="24"/>
            <w:lang w:val="en-US" w:eastAsia="ru-RU"/>
          </w:rPr>
          <w:t>lidiya</w:t>
        </w:r>
        <w:r w:rsidRPr="00310C54">
          <w:rPr>
            <w:rStyle w:val="ac"/>
            <w:rFonts w:ascii="Times New Roman" w:eastAsia="Times New Roman" w:hAnsi="Times New Roman" w:cs="Times New Roman"/>
            <w:sz w:val="24"/>
            <w:szCs w:val="24"/>
            <w:lang w:eastAsia="ru-RU"/>
          </w:rPr>
          <w:t>_</w:t>
        </w:r>
        <w:r w:rsidRPr="00310C54">
          <w:rPr>
            <w:rStyle w:val="ac"/>
            <w:rFonts w:ascii="Times New Roman" w:eastAsia="Times New Roman" w:hAnsi="Times New Roman" w:cs="Times New Roman"/>
            <w:sz w:val="24"/>
            <w:szCs w:val="24"/>
            <w:lang w:val="en-US" w:eastAsia="ru-RU"/>
          </w:rPr>
          <w:t>sokruta</w:t>
        </w:r>
        <w:r w:rsidRPr="00310C54">
          <w:rPr>
            <w:rStyle w:val="ac"/>
            <w:rFonts w:ascii="Times New Roman" w:eastAsia="Times New Roman" w:hAnsi="Times New Roman" w:cs="Times New Roman"/>
            <w:sz w:val="24"/>
            <w:szCs w:val="24"/>
            <w:lang w:eastAsia="ru-RU"/>
          </w:rPr>
          <w:t>94@</w:t>
        </w:r>
        <w:r w:rsidRPr="00310C54">
          <w:rPr>
            <w:rStyle w:val="ac"/>
            <w:rFonts w:ascii="Times New Roman" w:eastAsia="Times New Roman" w:hAnsi="Times New Roman" w:cs="Times New Roman"/>
            <w:sz w:val="24"/>
            <w:szCs w:val="24"/>
            <w:lang w:val="en-US" w:eastAsia="ru-RU"/>
          </w:rPr>
          <w:t>mail</w:t>
        </w:r>
        <w:r w:rsidRPr="00310C54">
          <w:rPr>
            <w:rStyle w:val="ac"/>
            <w:rFonts w:ascii="Times New Roman" w:eastAsia="Times New Roman" w:hAnsi="Times New Roman" w:cs="Times New Roman"/>
            <w:sz w:val="24"/>
            <w:szCs w:val="24"/>
            <w:lang w:eastAsia="ru-RU"/>
          </w:rPr>
          <w:t>.</w:t>
        </w:r>
        <w:r w:rsidRPr="00310C54">
          <w:rPr>
            <w:rStyle w:val="ac"/>
            <w:rFonts w:ascii="Times New Roman" w:eastAsia="Times New Roman" w:hAnsi="Times New Roman" w:cs="Times New Roman"/>
            <w:sz w:val="24"/>
            <w:szCs w:val="24"/>
            <w:lang w:val="en-US" w:eastAsia="ru-RU"/>
          </w:rPr>
          <w:t>ru</w:t>
        </w:r>
      </w:hyperlink>
    </w:p>
    <w:p w:rsidR="009B79FD" w:rsidRPr="009B79FD" w:rsidRDefault="009B79FD" w:rsidP="009B79FD">
      <w:pPr>
        <w:spacing w:after="0" w:line="360" w:lineRule="auto"/>
        <w:ind w:left="-567" w:right="283"/>
        <w:jc w:val="both"/>
        <w:rPr>
          <w:rFonts w:ascii="Times New Roman" w:eastAsia="Times New Roman" w:hAnsi="Times New Roman" w:cs="Times New Roman"/>
          <w:sz w:val="24"/>
          <w:szCs w:val="24"/>
          <w:lang w:eastAsia="ru-RU"/>
        </w:rPr>
      </w:pPr>
      <w:r w:rsidRPr="009B79FD">
        <w:rPr>
          <w:rFonts w:ascii="Times New Roman" w:eastAsia="Times New Roman" w:hAnsi="Times New Roman" w:cs="Times New Roman"/>
          <w:b/>
          <w:sz w:val="24"/>
          <w:szCs w:val="24"/>
          <w:lang w:eastAsia="ru-RU"/>
        </w:rPr>
        <w:t>Внутских Александр Юрьевич</w:t>
      </w:r>
      <w:r>
        <w:rPr>
          <w:rFonts w:ascii="Times New Roman" w:eastAsia="Times New Roman" w:hAnsi="Times New Roman" w:cs="Times New Roman"/>
          <w:b/>
          <w:sz w:val="24"/>
          <w:szCs w:val="24"/>
          <w:lang w:eastAsia="ru-RU"/>
        </w:rPr>
        <w:t xml:space="preserve"> - </w:t>
      </w:r>
      <w:r w:rsidRPr="009B79FD">
        <w:rPr>
          <w:rFonts w:ascii="Times New Roman" w:eastAsia="Times New Roman" w:hAnsi="Times New Roman" w:cs="Times New Roman"/>
          <w:sz w:val="24"/>
          <w:szCs w:val="24"/>
          <w:lang w:eastAsia="ru-RU"/>
        </w:rPr>
        <w:t>доктор философских наук, доцент,</w:t>
      </w:r>
      <w:r>
        <w:rPr>
          <w:rFonts w:ascii="Times New Roman" w:eastAsia="Times New Roman" w:hAnsi="Times New Roman" w:cs="Times New Roman"/>
          <w:sz w:val="24"/>
          <w:szCs w:val="24"/>
          <w:lang w:eastAsia="ru-RU"/>
        </w:rPr>
        <w:t xml:space="preserve"> </w:t>
      </w:r>
      <w:r w:rsidRPr="009B79FD">
        <w:rPr>
          <w:rFonts w:ascii="Times New Roman" w:eastAsia="Times New Roman" w:hAnsi="Times New Roman" w:cs="Times New Roman"/>
          <w:sz w:val="24"/>
          <w:szCs w:val="24"/>
          <w:lang w:eastAsia="ru-RU"/>
        </w:rPr>
        <w:t>профессор кафедры философии</w:t>
      </w:r>
      <w:r>
        <w:rPr>
          <w:rFonts w:ascii="Times New Roman" w:eastAsia="Times New Roman" w:hAnsi="Times New Roman" w:cs="Times New Roman"/>
          <w:sz w:val="24"/>
          <w:szCs w:val="24"/>
          <w:lang w:eastAsia="ru-RU"/>
        </w:rPr>
        <w:t xml:space="preserve">; </w:t>
      </w:r>
      <w:r w:rsidRPr="009B79FD">
        <w:rPr>
          <w:rFonts w:ascii="Times New Roman" w:eastAsia="Times New Roman" w:hAnsi="Times New Roman" w:cs="Times New Roman"/>
          <w:sz w:val="24"/>
          <w:szCs w:val="24"/>
          <w:lang w:eastAsia="ru-RU"/>
        </w:rPr>
        <w:t>Пермский государственный национальный исследовательский унив</w:t>
      </w:r>
      <w:r>
        <w:rPr>
          <w:rFonts w:ascii="Times New Roman" w:eastAsia="Times New Roman" w:hAnsi="Times New Roman" w:cs="Times New Roman"/>
          <w:sz w:val="24"/>
          <w:szCs w:val="24"/>
          <w:lang w:eastAsia="ru-RU"/>
        </w:rPr>
        <w:t xml:space="preserve">ерситет; </w:t>
      </w:r>
      <w:r w:rsidRPr="009B79FD">
        <w:rPr>
          <w:rFonts w:ascii="Times New Roman" w:eastAsia="Times New Roman" w:hAnsi="Times New Roman" w:cs="Times New Roman"/>
          <w:sz w:val="24"/>
          <w:szCs w:val="24"/>
          <w:lang w:eastAsia="ru-RU"/>
        </w:rPr>
        <w:t>614990, Пермь, ул. </w:t>
      </w:r>
      <w:proofErr w:type="spellStart"/>
      <w:r w:rsidRPr="009B79FD">
        <w:rPr>
          <w:rFonts w:ascii="Times New Roman" w:eastAsia="Times New Roman" w:hAnsi="Times New Roman" w:cs="Times New Roman"/>
          <w:sz w:val="24"/>
          <w:szCs w:val="24"/>
          <w:lang w:eastAsia="ru-RU"/>
        </w:rPr>
        <w:t>Букирева</w:t>
      </w:r>
      <w:proofErr w:type="spellEnd"/>
      <w:r w:rsidRPr="009B79FD">
        <w:rPr>
          <w:rFonts w:ascii="Times New Roman" w:eastAsia="Times New Roman" w:hAnsi="Times New Roman" w:cs="Times New Roman"/>
          <w:sz w:val="24"/>
          <w:szCs w:val="24"/>
          <w:lang w:eastAsia="ru-RU"/>
        </w:rPr>
        <w:t>, 15;</w:t>
      </w:r>
      <w:r>
        <w:rPr>
          <w:rFonts w:ascii="Times New Roman" w:eastAsia="Times New Roman" w:hAnsi="Times New Roman" w:cs="Times New Roman"/>
          <w:sz w:val="24"/>
          <w:szCs w:val="24"/>
          <w:lang w:eastAsia="ru-RU"/>
        </w:rPr>
        <w:t xml:space="preserve"> </w:t>
      </w:r>
      <w:r w:rsidRPr="009B79FD">
        <w:rPr>
          <w:rFonts w:ascii="Times New Roman" w:eastAsia="Times New Roman" w:hAnsi="Times New Roman" w:cs="Times New Roman"/>
          <w:sz w:val="24"/>
          <w:szCs w:val="24"/>
          <w:lang w:val="en-US" w:eastAsia="ru-RU"/>
        </w:rPr>
        <w:t>e</w:t>
      </w:r>
      <w:r w:rsidRPr="009B79FD">
        <w:rPr>
          <w:rFonts w:ascii="Times New Roman" w:eastAsia="Times New Roman" w:hAnsi="Times New Roman" w:cs="Times New Roman"/>
          <w:sz w:val="24"/>
          <w:szCs w:val="24"/>
          <w:lang w:eastAsia="ru-RU"/>
        </w:rPr>
        <w:t>-</w:t>
      </w:r>
      <w:r w:rsidRPr="009B79FD">
        <w:rPr>
          <w:rFonts w:ascii="Times New Roman" w:eastAsia="Times New Roman" w:hAnsi="Times New Roman" w:cs="Times New Roman"/>
          <w:sz w:val="24"/>
          <w:szCs w:val="24"/>
          <w:lang w:val="en-US" w:eastAsia="ru-RU"/>
        </w:rPr>
        <w:t>mail</w:t>
      </w:r>
      <w:r w:rsidRPr="009B79FD">
        <w:rPr>
          <w:rFonts w:ascii="Times New Roman" w:eastAsia="Times New Roman" w:hAnsi="Times New Roman" w:cs="Times New Roman"/>
          <w:sz w:val="24"/>
          <w:szCs w:val="24"/>
          <w:lang w:eastAsia="ru-RU"/>
        </w:rPr>
        <w:t xml:space="preserve">: </w:t>
      </w:r>
      <w:proofErr w:type="spellStart"/>
      <w:r w:rsidRPr="009B79FD">
        <w:rPr>
          <w:rFonts w:ascii="Times New Roman" w:eastAsia="Times New Roman" w:hAnsi="Times New Roman" w:cs="Times New Roman"/>
          <w:sz w:val="24"/>
          <w:szCs w:val="24"/>
          <w:lang w:val="en-US" w:eastAsia="ru-RU"/>
        </w:rPr>
        <w:t>avnut</w:t>
      </w:r>
      <w:proofErr w:type="spellEnd"/>
      <w:r w:rsidRPr="009B79FD">
        <w:rPr>
          <w:rFonts w:ascii="Times New Roman" w:eastAsia="Times New Roman" w:hAnsi="Times New Roman" w:cs="Times New Roman"/>
          <w:sz w:val="24"/>
          <w:szCs w:val="24"/>
          <w:lang w:eastAsia="ru-RU"/>
        </w:rPr>
        <w:t>@</w:t>
      </w:r>
      <w:r w:rsidRPr="009B79FD">
        <w:rPr>
          <w:rFonts w:ascii="Times New Roman" w:eastAsia="Times New Roman" w:hAnsi="Times New Roman" w:cs="Times New Roman"/>
          <w:sz w:val="24"/>
          <w:szCs w:val="24"/>
          <w:lang w:val="en-US" w:eastAsia="ru-RU"/>
        </w:rPr>
        <w:t>inbox</w:t>
      </w:r>
      <w:r w:rsidRPr="009B79FD">
        <w:rPr>
          <w:rFonts w:ascii="Times New Roman" w:eastAsia="Times New Roman" w:hAnsi="Times New Roman" w:cs="Times New Roman"/>
          <w:sz w:val="24"/>
          <w:szCs w:val="24"/>
          <w:lang w:eastAsia="ru-RU"/>
        </w:rPr>
        <w:t>.</w:t>
      </w:r>
      <w:proofErr w:type="spellStart"/>
      <w:r w:rsidRPr="009B79FD">
        <w:rPr>
          <w:rFonts w:ascii="Times New Roman" w:eastAsia="Times New Roman" w:hAnsi="Times New Roman" w:cs="Times New Roman"/>
          <w:sz w:val="24"/>
          <w:szCs w:val="24"/>
          <w:lang w:val="en-US" w:eastAsia="ru-RU"/>
        </w:rPr>
        <w:t>ru</w:t>
      </w:r>
      <w:proofErr w:type="spellEnd"/>
    </w:p>
    <w:p w:rsidR="006A1850" w:rsidRPr="002E00B3" w:rsidRDefault="006A1850" w:rsidP="006A1850">
      <w:pPr>
        <w:spacing w:after="0" w:line="360" w:lineRule="auto"/>
        <w:ind w:left="-567" w:right="283"/>
        <w:jc w:val="both"/>
        <w:rPr>
          <w:rFonts w:ascii="Times New Roman" w:eastAsia="Times New Roman" w:hAnsi="Times New Roman" w:cs="Times New Roman"/>
          <w:sz w:val="24"/>
          <w:szCs w:val="24"/>
          <w:lang w:eastAsia="ru-RU"/>
        </w:rPr>
      </w:pPr>
    </w:p>
    <w:p w:rsidR="006A1850" w:rsidRPr="0013123A" w:rsidRDefault="006A1850" w:rsidP="006A1850">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2253ED" w:rsidRPr="00710B7E" w:rsidRDefault="009B79FD" w:rsidP="002253ED">
      <w:pPr>
        <w:pStyle w:val="a5"/>
        <w:spacing w:after="120"/>
        <w:ind w:left="-567" w:right="283"/>
        <w:rPr>
          <w:szCs w:val="24"/>
        </w:rPr>
      </w:pPr>
      <w:r w:rsidRPr="009B79FD">
        <w:t xml:space="preserve">Германов </w:t>
      </w:r>
      <w:r>
        <w:t>И.А.</w:t>
      </w:r>
      <w:r w:rsidRPr="009B79FD">
        <w:t xml:space="preserve">, Маркова </w:t>
      </w:r>
      <w:r>
        <w:t>Ю.С.</w:t>
      </w:r>
      <w:r w:rsidR="002F4723" w:rsidRPr="002F4723">
        <w:t xml:space="preserve"> </w:t>
      </w:r>
      <w:r>
        <w:rPr>
          <w:b w:val="0"/>
          <w:i w:val="0"/>
          <w:szCs w:val="24"/>
        </w:rPr>
        <w:t>С</w:t>
      </w:r>
      <w:r w:rsidRPr="009B79FD">
        <w:rPr>
          <w:b w:val="0"/>
          <w:i w:val="0"/>
          <w:szCs w:val="24"/>
        </w:rPr>
        <w:t>оциальный капитал работников российских</w:t>
      </w:r>
      <w:r>
        <w:rPr>
          <w:b w:val="0"/>
          <w:i w:val="0"/>
          <w:szCs w:val="24"/>
        </w:rPr>
        <w:t xml:space="preserve"> </w:t>
      </w:r>
      <w:r w:rsidRPr="009B79FD">
        <w:rPr>
          <w:b w:val="0"/>
          <w:i w:val="0"/>
          <w:szCs w:val="24"/>
        </w:rPr>
        <w:t>промышленных предприятий</w:t>
      </w:r>
      <w:r>
        <w:rPr>
          <w:b w:val="0"/>
          <w:i w:val="0"/>
          <w:szCs w:val="24"/>
        </w:rPr>
        <w:t xml:space="preserve"> </w:t>
      </w:r>
      <w:r w:rsidRPr="009B79FD">
        <w:rPr>
          <w:b w:val="0"/>
          <w:i w:val="0"/>
          <w:szCs w:val="24"/>
        </w:rPr>
        <w:t xml:space="preserve">как ресурс </w:t>
      </w:r>
      <w:proofErr w:type="spellStart"/>
      <w:r w:rsidRPr="009B79FD">
        <w:rPr>
          <w:b w:val="0"/>
          <w:i w:val="0"/>
          <w:szCs w:val="24"/>
        </w:rPr>
        <w:t>модернизационного</w:t>
      </w:r>
      <w:proofErr w:type="spellEnd"/>
      <w:r w:rsidRPr="009B79FD">
        <w:rPr>
          <w:b w:val="0"/>
          <w:i w:val="0"/>
          <w:szCs w:val="24"/>
        </w:rPr>
        <w:t xml:space="preserve"> развития</w:t>
      </w:r>
    </w:p>
    <w:p w:rsidR="009B79FD"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9B79FD" w:rsidRPr="009B79FD">
        <w:rPr>
          <w:sz w:val="24"/>
          <w:szCs w:val="24"/>
          <w:lang w:val="ru-RU"/>
        </w:rPr>
        <w:t xml:space="preserve">К настоящему времени накоплен богатый научный материал, характеризующий феномен социального капитала, составляющих его элементов, оказываемого им влияния на социальные практики и сферы жизнедеятельности людей. Однако эмпирические исследования социального капитала работников промышленных предприятий в отечественной науке редки. В данном исследовании на материалах формализованного опроса работников трех крупных промышленных предприятий Пермского края охарактеризованы особенности влияния социального капитала на производственное поведение, а также инициирование и продвижение инноваций. С использованием кластерного анализа среди персонала организации выделены две группы, значимо отличающиеся друг от друга по показателям развития основных компонент социального капитала — когнитивной и структурной. Показано, что первый кластер составляют работники, имеющие высокий социальный капитал. Они разделяют установки на взаимную помощь, взаимовыгодное сотрудничество, инициативный труд, а также включены в широкие социальные сети и поддерживают глубокие, доверительные отношения с относительно большим числом коллег. Второй кластер работников характеризуется низким социальным капиталом: у них слабо выражены ориентации на коллективизм, взаимовыручку, инициативность, а социальные взаимодействия и глубокие социальные связи поддерживаются с небольшим кругом коллег по работе. Установлено, что работники с развитым социальным капиталом имеют лучшие условия доступа к ресурсу коллективных знаний, отличаются большей склонностью к соблюдению трудовой дисциплины, более сильной мотивацией к получению высокого качества продукции и проявлению инициативы по созданию инноваций. Высокий социальный капитал способствует повышению профессиональной эффективности работников промышленной сферы, тем самым оказывая позитивное влияние на </w:t>
      </w:r>
      <w:proofErr w:type="spellStart"/>
      <w:r w:rsidR="009B79FD" w:rsidRPr="009B79FD">
        <w:rPr>
          <w:sz w:val="24"/>
          <w:szCs w:val="24"/>
          <w:lang w:val="ru-RU"/>
        </w:rPr>
        <w:t>модернизационное</w:t>
      </w:r>
      <w:proofErr w:type="spellEnd"/>
      <w:r w:rsidR="009B79FD" w:rsidRPr="009B79FD">
        <w:rPr>
          <w:sz w:val="24"/>
          <w:szCs w:val="24"/>
          <w:lang w:val="ru-RU"/>
        </w:rPr>
        <w:t xml:space="preserve"> развитие организации.</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9B79FD" w:rsidRPr="009B79FD">
        <w:rPr>
          <w:iCs/>
          <w:sz w:val="24"/>
          <w:szCs w:val="24"/>
          <w:lang w:val="ru-RU"/>
        </w:rPr>
        <w:t xml:space="preserve">социальный капитал, социальные сети, нормы, ценности, работники промышленных предприятий, инновации, </w:t>
      </w:r>
      <w:proofErr w:type="spellStart"/>
      <w:r w:rsidR="009B79FD" w:rsidRPr="009B79FD">
        <w:rPr>
          <w:iCs/>
          <w:sz w:val="24"/>
          <w:szCs w:val="24"/>
          <w:lang w:val="ru-RU"/>
        </w:rPr>
        <w:t>модернизационное</w:t>
      </w:r>
      <w:proofErr w:type="spellEnd"/>
      <w:r w:rsidR="009B79FD" w:rsidRPr="009B79FD">
        <w:rPr>
          <w:iCs/>
          <w:sz w:val="24"/>
          <w:szCs w:val="24"/>
          <w:lang w:val="ru-RU"/>
        </w:rPr>
        <w:t xml:space="preserve"> развитие.</w:t>
      </w:r>
      <w:proofErr w:type="gramEnd"/>
    </w:p>
    <w:p w:rsidR="002253ED" w:rsidRPr="00E2341D" w:rsidRDefault="002253ED" w:rsidP="002253ED">
      <w:pPr>
        <w:pStyle w:val="a3"/>
        <w:ind w:left="-567" w:right="283"/>
        <w:rPr>
          <w:sz w:val="24"/>
          <w:szCs w:val="24"/>
          <w:lang w:val="ru-RU"/>
        </w:rPr>
      </w:pPr>
    </w:p>
    <w:p w:rsidR="0075556C" w:rsidRDefault="009B79FD" w:rsidP="009B79FD">
      <w:pPr>
        <w:pStyle w:val="a3"/>
        <w:spacing w:line="360" w:lineRule="auto"/>
        <w:ind w:left="-567" w:right="283"/>
        <w:rPr>
          <w:spacing w:val="-2"/>
          <w:sz w:val="24"/>
          <w:szCs w:val="24"/>
          <w:lang w:val="ru-RU"/>
        </w:rPr>
      </w:pPr>
      <w:r w:rsidRPr="009B79FD">
        <w:rPr>
          <w:b/>
          <w:spacing w:val="-2"/>
          <w:sz w:val="24"/>
          <w:szCs w:val="24"/>
          <w:lang w:val="ru-RU"/>
        </w:rPr>
        <w:lastRenderedPageBreak/>
        <w:t>Германов Игорь Анатольевич</w:t>
      </w:r>
      <w:r w:rsidRPr="009B79FD">
        <w:rPr>
          <w:spacing w:val="-2"/>
          <w:sz w:val="24"/>
          <w:szCs w:val="24"/>
          <w:lang w:val="ru-RU"/>
        </w:rPr>
        <w:t xml:space="preserve"> - кандидат социологических наук, доцент, доцент кафедры социологии; Пермский государственный национальный исследовательский университет; 614990, Пермь, ул. </w:t>
      </w:r>
      <w:proofErr w:type="spellStart"/>
      <w:r w:rsidRPr="009B79FD">
        <w:rPr>
          <w:spacing w:val="-2"/>
          <w:sz w:val="24"/>
          <w:szCs w:val="24"/>
          <w:lang w:val="ru-RU"/>
        </w:rPr>
        <w:t>Букирева</w:t>
      </w:r>
      <w:proofErr w:type="spellEnd"/>
      <w:r w:rsidRPr="009B79FD">
        <w:rPr>
          <w:spacing w:val="-2"/>
          <w:sz w:val="24"/>
          <w:szCs w:val="24"/>
          <w:lang w:val="ru-RU"/>
        </w:rPr>
        <w:t xml:space="preserve">, 15; </w:t>
      </w:r>
      <w:r w:rsidRPr="009B79FD">
        <w:rPr>
          <w:bCs/>
          <w:spacing w:val="-2"/>
          <w:sz w:val="24"/>
          <w:szCs w:val="24"/>
          <w:lang w:val="en-GB"/>
        </w:rPr>
        <w:t>e</w:t>
      </w:r>
      <w:r w:rsidRPr="009B79FD">
        <w:rPr>
          <w:bCs/>
          <w:spacing w:val="-2"/>
          <w:sz w:val="24"/>
          <w:szCs w:val="24"/>
          <w:lang w:val="ru-RU"/>
        </w:rPr>
        <w:t>-</w:t>
      </w:r>
      <w:r w:rsidRPr="009B79FD">
        <w:rPr>
          <w:bCs/>
          <w:spacing w:val="-2"/>
          <w:sz w:val="24"/>
          <w:szCs w:val="24"/>
          <w:lang w:val="en-GB"/>
        </w:rPr>
        <w:t>mail</w:t>
      </w:r>
      <w:r w:rsidRPr="009B79FD">
        <w:rPr>
          <w:spacing w:val="-2"/>
          <w:sz w:val="24"/>
          <w:szCs w:val="24"/>
          <w:lang w:val="ru-RU"/>
        </w:rPr>
        <w:t>: germanov1973@yandex.ru</w:t>
      </w:r>
    </w:p>
    <w:p w:rsidR="00CA3DE6" w:rsidRPr="0075556C" w:rsidRDefault="00300571" w:rsidP="00300571">
      <w:pPr>
        <w:pStyle w:val="a3"/>
        <w:spacing w:line="360" w:lineRule="auto"/>
        <w:ind w:left="-567" w:right="283"/>
        <w:rPr>
          <w:spacing w:val="-2"/>
          <w:sz w:val="24"/>
          <w:szCs w:val="24"/>
          <w:lang w:val="ru-RU"/>
        </w:rPr>
      </w:pPr>
      <w:r w:rsidRPr="00300571">
        <w:rPr>
          <w:b/>
          <w:spacing w:val="-2"/>
          <w:sz w:val="24"/>
          <w:szCs w:val="24"/>
          <w:lang w:val="ru-RU"/>
        </w:rPr>
        <w:t>Маркова Юлия Сергеевна</w:t>
      </w:r>
      <w:r>
        <w:rPr>
          <w:b/>
          <w:spacing w:val="-2"/>
          <w:sz w:val="24"/>
          <w:szCs w:val="24"/>
          <w:lang w:val="ru-RU"/>
        </w:rPr>
        <w:t xml:space="preserve"> </w:t>
      </w:r>
      <w:r w:rsidRPr="00300571">
        <w:rPr>
          <w:spacing w:val="-2"/>
          <w:sz w:val="24"/>
          <w:szCs w:val="24"/>
          <w:lang w:val="ru-RU"/>
        </w:rPr>
        <w:t>- старший преподаватель кафедры социологии; Пермский государственный национальный исследовательский университет; 614990, Пермь, ул. </w:t>
      </w:r>
      <w:proofErr w:type="spellStart"/>
      <w:r w:rsidRPr="00300571">
        <w:rPr>
          <w:spacing w:val="-2"/>
          <w:sz w:val="24"/>
          <w:szCs w:val="24"/>
          <w:lang w:val="ru-RU"/>
        </w:rPr>
        <w:t>Букирева</w:t>
      </w:r>
      <w:proofErr w:type="spellEnd"/>
      <w:r w:rsidRPr="00300571">
        <w:rPr>
          <w:spacing w:val="-2"/>
          <w:sz w:val="24"/>
          <w:szCs w:val="24"/>
          <w:lang w:val="ru-RU"/>
        </w:rPr>
        <w:t>, 15; e-</w:t>
      </w:r>
      <w:proofErr w:type="spellStart"/>
      <w:r w:rsidRPr="00300571">
        <w:rPr>
          <w:spacing w:val="-2"/>
          <w:sz w:val="24"/>
          <w:szCs w:val="24"/>
          <w:lang w:val="ru-RU"/>
        </w:rPr>
        <w:t>mail</w:t>
      </w:r>
      <w:proofErr w:type="spellEnd"/>
      <w:r w:rsidRPr="00300571">
        <w:rPr>
          <w:spacing w:val="-2"/>
          <w:sz w:val="24"/>
          <w:szCs w:val="24"/>
          <w:lang w:val="ru-RU"/>
        </w:rPr>
        <w:t>: julyamarkova@gmail.com</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300571" w:rsidP="00300571">
      <w:pPr>
        <w:pStyle w:val="a5"/>
        <w:spacing w:after="120"/>
        <w:ind w:left="-567" w:right="283"/>
        <w:rPr>
          <w:szCs w:val="24"/>
        </w:rPr>
      </w:pPr>
      <w:proofErr w:type="spellStart"/>
      <w:r w:rsidRPr="00300571">
        <w:t>Хачатрян</w:t>
      </w:r>
      <w:proofErr w:type="spellEnd"/>
      <w:r w:rsidRPr="00300571">
        <w:t xml:space="preserve"> </w:t>
      </w:r>
      <w:r>
        <w:t>Л.А.</w:t>
      </w:r>
      <w:r w:rsidRPr="00300571">
        <w:t xml:space="preserve">, </w:t>
      </w:r>
      <w:proofErr w:type="spellStart"/>
      <w:r w:rsidRPr="00300571">
        <w:t>Коробкина</w:t>
      </w:r>
      <w:proofErr w:type="spellEnd"/>
      <w:r w:rsidRPr="00300571">
        <w:t xml:space="preserve"> </w:t>
      </w:r>
      <w:r>
        <w:t>Е.М.</w:t>
      </w:r>
      <w:r w:rsidR="001012EA">
        <w:t xml:space="preserve"> </w:t>
      </w:r>
      <w:r>
        <w:rPr>
          <w:b w:val="0"/>
          <w:i w:val="0"/>
          <w:szCs w:val="24"/>
        </w:rPr>
        <w:t>У</w:t>
      </w:r>
      <w:r w:rsidRPr="00300571">
        <w:rPr>
          <w:b w:val="0"/>
          <w:i w:val="0"/>
          <w:szCs w:val="24"/>
        </w:rPr>
        <w:t>правленческие практики по укреплению</w:t>
      </w:r>
      <w:r>
        <w:rPr>
          <w:b w:val="0"/>
          <w:i w:val="0"/>
          <w:szCs w:val="24"/>
        </w:rPr>
        <w:t xml:space="preserve"> </w:t>
      </w:r>
      <w:r w:rsidRPr="00300571">
        <w:rPr>
          <w:b w:val="0"/>
          <w:i w:val="0"/>
          <w:szCs w:val="24"/>
        </w:rPr>
        <w:t>межнационального согласия на региональном</w:t>
      </w:r>
      <w:r>
        <w:rPr>
          <w:b w:val="0"/>
          <w:i w:val="0"/>
          <w:szCs w:val="24"/>
        </w:rPr>
        <w:t xml:space="preserve"> уровне (на примере П</w:t>
      </w:r>
      <w:r w:rsidRPr="00300571">
        <w:rPr>
          <w:b w:val="0"/>
          <w:i w:val="0"/>
          <w:szCs w:val="24"/>
        </w:rPr>
        <w:t>ермского края)</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300571" w:rsidRPr="00300571">
        <w:rPr>
          <w:sz w:val="24"/>
          <w:szCs w:val="24"/>
          <w:lang w:val="ru-RU"/>
        </w:rPr>
        <w:t xml:space="preserve">Современное общество — это общество, сформировавшееся в результате многих перемен, произошедших как в мире, так и в отдельных странах. В нем функционирует множество этнических образований, организованных в сложную этническую и социальную структуру. Данная статья посвящена анализу практики управления </w:t>
      </w:r>
      <w:proofErr w:type="spellStart"/>
      <w:r w:rsidR="00300571" w:rsidRPr="00300571">
        <w:rPr>
          <w:sz w:val="24"/>
          <w:szCs w:val="24"/>
          <w:lang w:val="ru-RU"/>
        </w:rPr>
        <w:t>межнциональными</w:t>
      </w:r>
      <w:proofErr w:type="spellEnd"/>
      <w:r w:rsidR="00300571" w:rsidRPr="00300571">
        <w:rPr>
          <w:sz w:val="24"/>
          <w:szCs w:val="24"/>
          <w:lang w:val="ru-RU"/>
        </w:rPr>
        <w:t xml:space="preserve"> отношениями в Пермском крае с целью укрепления межнационального согласия. Пермский край, как и Российская Федерация, характеризуется </w:t>
      </w:r>
      <w:proofErr w:type="spellStart"/>
      <w:r w:rsidR="00300571" w:rsidRPr="00300571">
        <w:rPr>
          <w:sz w:val="24"/>
          <w:szCs w:val="24"/>
          <w:lang w:val="ru-RU"/>
        </w:rPr>
        <w:t>полиэтничностью</w:t>
      </w:r>
      <w:proofErr w:type="spellEnd"/>
      <w:r w:rsidR="00300571" w:rsidRPr="00300571">
        <w:rPr>
          <w:sz w:val="24"/>
          <w:szCs w:val="24"/>
          <w:lang w:val="ru-RU"/>
        </w:rPr>
        <w:t xml:space="preserve">, причем одни этносы в течение длительного времени живут и развиваются в пределах Пермского края, для других край — место временного пристанища. Усложнение национальной структуры и межнациональных отношений требует соответствующей политики, которая может обеспечить межэтническое согласие. Целью статьи является изучение управленческих практик по достижению межнационального согласия на региональном уровне, поскольку именно на уровне регионов разрабатываются и реализуются уникальные управленческие решения по разрешению межнациональных проблем и предотвращению конфликтов на национальной почве. В Пермском крае накоплен богатый опыт по развитию и гармонизации межэтнических отношений, получивший высокую оценку на общероссийском уровне. В связи с реализацией задач, поставленных в Стратегии государственной национальной политики в Российской Федерации на период до </w:t>
      </w:r>
      <w:smartTag w:uri="urn:schemas-microsoft-com:office:smarttags" w:element="metricconverter">
        <w:smartTagPr>
          <w:attr w:name="ProductID" w:val="2025 г"/>
        </w:smartTagPr>
        <w:r w:rsidR="00300571" w:rsidRPr="00300571">
          <w:rPr>
            <w:sz w:val="24"/>
            <w:szCs w:val="24"/>
            <w:lang w:val="ru-RU"/>
          </w:rPr>
          <w:t>2025 г</w:t>
        </w:r>
      </w:smartTag>
      <w:r w:rsidR="00300571" w:rsidRPr="00300571">
        <w:rPr>
          <w:sz w:val="24"/>
          <w:szCs w:val="24"/>
          <w:lang w:val="ru-RU"/>
        </w:rPr>
        <w:t>., в Пермском крае разработано шесть целевых программ по развитию и гармонизации межнациональных отношений. Это может представлять профессиональный интерес для специалистов сферы управления социальным и межнациональным взаимодействием, достижением межэтнического согласия в обществе.</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300571" w:rsidRPr="00300571">
        <w:rPr>
          <w:iCs/>
          <w:sz w:val="24"/>
          <w:szCs w:val="24"/>
          <w:lang w:val="ru-RU"/>
        </w:rPr>
        <w:t xml:space="preserve">этнос, Пермский край, национальные отношения, </w:t>
      </w:r>
      <w:proofErr w:type="spellStart"/>
      <w:r w:rsidR="00300571" w:rsidRPr="00300571">
        <w:rPr>
          <w:iCs/>
          <w:sz w:val="24"/>
          <w:szCs w:val="24"/>
          <w:lang w:val="ru-RU"/>
        </w:rPr>
        <w:t>полиэтничность</w:t>
      </w:r>
      <w:proofErr w:type="spellEnd"/>
      <w:r w:rsidR="00300571" w:rsidRPr="00300571">
        <w:rPr>
          <w:iCs/>
          <w:sz w:val="24"/>
          <w:szCs w:val="24"/>
          <w:lang w:val="ru-RU"/>
        </w:rPr>
        <w:t>, межнациональное взаимодействие, гармонизация межнациональных отношений, управленческие практики, целевая комплексная программа.</w:t>
      </w:r>
    </w:p>
    <w:p w:rsidR="006D2A8C" w:rsidRPr="00E2341D" w:rsidRDefault="006D2A8C" w:rsidP="006D2A8C">
      <w:pPr>
        <w:pStyle w:val="a3"/>
        <w:ind w:left="-567" w:right="283"/>
        <w:rPr>
          <w:sz w:val="24"/>
          <w:szCs w:val="24"/>
          <w:lang w:val="ru-RU"/>
        </w:rPr>
      </w:pPr>
    </w:p>
    <w:p w:rsidR="006D2A8C" w:rsidRDefault="00300571" w:rsidP="00300571">
      <w:pPr>
        <w:pStyle w:val="a3"/>
        <w:spacing w:line="360" w:lineRule="auto"/>
        <w:ind w:left="-567" w:right="283"/>
        <w:rPr>
          <w:bCs/>
          <w:spacing w:val="-2"/>
          <w:sz w:val="24"/>
          <w:szCs w:val="24"/>
          <w:lang w:val="ru-RU"/>
        </w:rPr>
      </w:pPr>
      <w:proofErr w:type="spellStart"/>
      <w:r w:rsidRPr="00300571">
        <w:rPr>
          <w:b/>
          <w:spacing w:val="-2"/>
          <w:sz w:val="24"/>
          <w:szCs w:val="24"/>
          <w:lang w:val="ru-RU"/>
        </w:rPr>
        <w:t>Хачатрян</w:t>
      </w:r>
      <w:proofErr w:type="spellEnd"/>
      <w:r w:rsidRPr="00300571">
        <w:rPr>
          <w:b/>
          <w:spacing w:val="-2"/>
          <w:sz w:val="24"/>
          <w:szCs w:val="24"/>
          <w:lang w:val="ru-RU"/>
        </w:rPr>
        <w:t xml:space="preserve"> Людмила Александровна</w:t>
      </w:r>
      <w:r w:rsidRPr="00300571">
        <w:rPr>
          <w:spacing w:val="-2"/>
          <w:sz w:val="24"/>
          <w:szCs w:val="24"/>
          <w:lang w:val="ru-RU"/>
        </w:rPr>
        <w:t xml:space="preserve"> - кандидат исторических наук, доцент, доцент кафедры социологии; Пермский государственный национальный исследовательский университет; 614990, Пермь, ул. </w:t>
      </w:r>
      <w:proofErr w:type="spellStart"/>
      <w:r w:rsidRPr="00300571">
        <w:rPr>
          <w:spacing w:val="-2"/>
          <w:sz w:val="24"/>
          <w:szCs w:val="24"/>
          <w:lang w:val="ru-RU"/>
        </w:rPr>
        <w:t>Букирева</w:t>
      </w:r>
      <w:proofErr w:type="spellEnd"/>
      <w:r w:rsidRPr="00300571">
        <w:rPr>
          <w:spacing w:val="-2"/>
          <w:sz w:val="24"/>
          <w:szCs w:val="24"/>
          <w:lang w:val="ru-RU"/>
        </w:rPr>
        <w:t xml:space="preserve">, 15; </w:t>
      </w:r>
      <w:r w:rsidRPr="00300571">
        <w:rPr>
          <w:bCs/>
          <w:spacing w:val="-2"/>
          <w:sz w:val="24"/>
          <w:szCs w:val="24"/>
          <w:lang w:val="en-GB"/>
        </w:rPr>
        <w:t>e</w:t>
      </w:r>
      <w:r w:rsidRPr="00300571">
        <w:rPr>
          <w:bCs/>
          <w:spacing w:val="-2"/>
          <w:sz w:val="24"/>
          <w:szCs w:val="24"/>
          <w:lang w:val="ru-RU"/>
        </w:rPr>
        <w:t>-</w:t>
      </w:r>
      <w:r w:rsidRPr="00300571">
        <w:rPr>
          <w:bCs/>
          <w:spacing w:val="-2"/>
          <w:sz w:val="24"/>
          <w:szCs w:val="24"/>
          <w:lang w:val="en-GB"/>
        </w:rPr>
        <w:t>mail</w:t>
      </w:r>
      <w:r w:rsidRPr="00300571">
        <w:rPr>
          <w:bCs/>
          <w:spacing w:val="-2"/>
          <w:sz w:val="24"/>
          <w:szCs w:val="24"/>
          <w:lang w:val="ru-RU"/>
        </w:rPr>
        <w:t xml:space="preserve">: </w:t>
      </w:r>
      <w:hyperlink r:id="rId12" w:history="1">
        <w:r w:rsidRPr="00310C54">
          <w:rPr>
            <w:rStyle w:val="ac"/>
            <w:bCs/>
            <w:spacing w:val="-2"/>
            <w:sz w:val="24"/>
            <w:szCs w:val="24"/>
            <w:lang w:val="en-GB"/>
          </w:rPr>
          <w:t>hachatryan</w:t>
        </w:r>
        <w:r w:rsidRPr="00310C54">
          <w:rPr>
            <w:rStyle w:val="ac"/>
            <w:bCs/>
            <w:spacing w:val="-2"/>
            <w:sz w:val="24"/>
            <w:szCs w:val="24"/>
            <w:lang w:val="ru-RU"/>
          </w:rPr>
          <w:t>46@</w:t>
        </w:r>
        <w:r w:rsidRPr="00310C54">
          <w:rPr>
            <w:rStyle w:val="ac"/>
            <w:bCs/>
            <w:spacing w:val="-2"/>
            <w:sz w:val="24"/>
            <w:szCs w:val="24"/>
            <w:lang w:val="en-GB"/>
          </w:rPr>
          <w:t>mail</w:t>
        </w:r>
        <w:r w:rsidRPr="00310C54">
          <w:rPr>
            <w:rStyle w:val="ac"/>
            <w:bCs/>
            <w:spacing w:val="-2"/>
            <w:sz w:val="24"/>
            <w:szCs w:val="24"/>
            <w:lang w:val="ru-RU"/>
          </w:rPr>
          <w:t>.</w:t>
        </w:r>
        <w:proofErr w:type="spellStart"/>
        <w:r w:rsidRPr="00310C54">
          <w:rPr>
            <w:rStyle w:val="ac"/>
            <w:bCs/>
            <w:spacing w:val="-2"/>
            <w:sz w:val="24"/>
            <w:szCs w:val="24"/>
            <w:lang w:val="en-GB"/>
          </w:rPr>
          <w:t>ru</w:t>
        </w:r>
        <w:proofErr w:type="spellEnd"/>
      </w:hyperlink>
    </w:p>
    <w:p w:rsidR="00300571" w:rsidRPr="00600DFD" w:rsidRDefault="00300571" w:rsidP="00300571">
      <w:pPr>
        <w:pStyle w:val="a3"/>
        <w:spacing w:line="360" w:lineRule="auto"/>
        <w:ind w:left="-567" w:right="283"/>
        <w:rPr>
          <w:spacing w:val="-2"/>
          <w:sz w:val="24"/>
          <w:szCs w:val="24"/>
          <w:lang w:val="ru-RU"/>
        </w:rPr>
      </w:pPr>
      <w:proofErr w:type="spellStart"/>
      <w:r w:rsidRPr="00300571">
        <w:rPr>
          <w:b/>
          <w:spacing w:val="-2"/>
          <w:sz w:val="24"/>
          <w:szCs w:val="24"/>
          <w:lang w:val="ru-RU"/>
        </w:rPr>
        <w:t>Коробкина</w:t>
      </w:r>
      <w:proofErr w:type="spellEnd"/>
      <w:r w:rsidRPr="00300571">
        <w:rPr>
          <w:b/>
          <w:spacing w:val="-2"/>
          <w:sz w:val="24"/>
          <w:szCs w:val="24"/>
          <w:lang w:val="ru-RU"/>
        </w:rPr>
        <w:t xml:space="preserve"> Екатерина Михайловна</w:t>
      </w:r>
      <w:r>
        <w:rPr>
          <w:b/>
          <w:spacing w:val="-2"/>
          <w:sz w:val="24"/>
          <w:szCs w:val="24"/>
          <w:lang w:val="ru-RU"/>
        </w:rPr>
        <w:t xml:space="preserve"> </w:t>
      </w:r>
      <w:r w:rsidRPr="00600DFD">
        <w:rPr>
          <w:spacing w:val="-2"/>
          <w:sz w:val="24"/>
          <w:szCs w:val="24"/>
          <w:lang w:val="ru-RU"/>
        </w:rPr>
        <w:t>- магистрант направления «Социология» философско-социологического факультета; Пермский государственный национальный исследовательский университет; 614990, Пермь, ул. </w:t>
      </w:r>
      <w:proofErr w:type="spellStart"/>
      <w:r w:rsidRPr="00600DFD">
        <w:rPr>
          <w:spacing w:val="-2"/>
          <w:sz w:val="24"/>
          <w:szCs w:val="24"/>
          <w:lang w:val="ru-RU"/>
        </w:rPr>
        <w:t>Букирева</w:t>
      </w:r>
      <w:proofErr w:type="spellEnd"/>
      <w:r w:rsidRPr="00600DFD">
        <w:rPr>
          <w:spacing w:val="-2"/>
          <w:sz w:val="24"/>
          <w:szCs w:val="24"/>
          <w:lang w:val="ru-RU"/>
        </w:rPr>
        <w:t>, 15; e-</w:t>
      </w:r>
      <w:proofErr w:type="spellStart"/>
      <w:r w:rsidRPr="00600DFD">
        <w:rPr>
          <w:spacing w:val="-2"/>
          <w:sz w:val="24"/>
          <w:szCs w:val="24"/>
          <w:lang w:val="ru-RU"/>
        </w:rPr>
        <w:t>mail</w:t>
      </w:r>
      <w:proofErr w:type="spellEnd"/>
      <w:r w:rsidRPr="00600DFD">
        <w:rPr>
          <w:spacing w:val="-2"/>
          <w:sz w:val="24"/>
          <w:szCs w:val="24"/>
          <w:lang w:val="ru-RU"/>
        </w:rPr>
        <w:t>: korobkina3005@mail.ru</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600DFD" w:rsidP="006D2A8C">
      <w:pPr>
        <w:pStyle w:val="a5"/>
        <w:spacing w:after="120"/>
        <w:ind w:left="-567" w:right="283"/>
        <w:rPr>
          <w:szCs w:val="24"/>
        </w:rPr>
      </w:pPr>
      <w:r w:rsidRPr="00600DFD">
        <w:t xml:space="preserve">Захарченко </w:t>
      </w:r>
      <w:r>
        <w:t>А.А.</w:t>
      </w:r>
      <w:r w:rsidRPr="00600DFD">
        <w:t xml:space="preserve">, Пить </w:t>
      </w:r>
      <w:r>
        <w:t>В.В.</w:t>
      </w:r>
      <w:r w:rsidRPr="00600DFD">
        <w:t xml:space="preserve"> </w:t>
      </w:r>
      <w:r w:rsidRPr="00600DFD">
        <w:rPr>
          <w:b w:val="0"/>
          <w:i w:val="0"/>
          <w:szCs w:val="24"/>
        </w:rPr>
        <w:t>Региональные особенности маятниковой</w:t>
      </w:r>
      <w:r>
        <w:rPr>
          <w:b w:val="0"/>
          <w:i w:val="0"/>
          <w:szCs w:val="24"/>
        </w:rPr>
        <w:t xml:space="preserve"> </w:t>
      </w:r>
      <w:r w:rsidRPr="00600DFD">
        <w:rPr>
          <w:b w:val="0"/>
          <w:i w:val="0"/>
          <w:szCs w:val="24"/>
        </w:rPr>
        <w:t>трудовой миграции в Уральском федеральном округе</w:t>
      </w:r>
      <w:r>
        <w:rPr>
          <w:b w:val="0"/>
          <w:i w:val="0"/>
          <w:szCs w:val="24"/>
        </w:rPr>
        <w:t xml:space="preserve"> </w:t>
      </w:r>
      <w:r w:rsidRPr="00600DFD">
        <w:rPr>
          <w:b w:val="0"/>
          <w:i w:val="0"/>
          <w:szCs w:val="24"/>
        </w:rPr>
        <w:t>(на примере пилотажного исследования)</w:t>
      </w:r>
    </w:p>
    <w:p w:rsidR="00600DFD" w:rsidRPr="00600DFD" w:rsidRDefault="006D2A8C" w:rsidP="00600DF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600DFD" w:rsidRPr="00600DFD">
        <w:rPr>
          <w:sz w:val="24"/>
          <w:szCs w:val="24"/>
          <w:lang w:val="ru-RU"/>
        </w:rPr>
        <w:t>Вызовы современного мира таковы, что мобильность рабочей силы становится все более актуальной для социума. Трудовая мобильность, в частности, такое явление, как маятниковая миграция, становится все более значимым экономическим и социальным инструментом. Российский рынок труда характеризуется формированием этого относительно нового вида трудовой мобильности, который отвечает требованиям современной экономики и способствует гибкости рынка. Исследование маятниковой трудовой миграции в настоящее время позволяет оценить ряд аспектов социально-экономической ситуации в регионах России. В статье рассматривается явление маятниковой трудовой миграц</w:t>
      </w:r>
      <w:proofErr w:type="gramStart"/>
      <w:r w:rsidR="00600DFD" w:rsidRPr="00600DFD">
        <w:rPr>
          <w:sz w:val="24"/>
          <w:szCs w:val="24"/>
          <w:lang w:val="ru-RU"/>
        </w:rPr>
        <w:t>ии и ее</w:t>
      </w:r>
      <w:proofErr w:type="gramEnd"/>
      <w:r w:rsidR="00600DFD" w:rsidRPr="00600DFD">
        <w:rPr>
          <w:sz w:val="24"/>
          <w:szCs w:val="24"/>
          <w:lang w:val="ru-RU"/>
        </w:rPr>
        <w:t xml:space="preserve"> особенности в Уральском федеральном округе. </w:t>
      </w:r>
      <w:proofErr w:type="gramStart"/>
      <w:r w:rsidR="00600DFD" w:rsidRPr="00600DFD">
        <w:rPr>
          <w:sz w:val="24"/>
          <w:szCs w:val="24"/>
          <w:lang w:val="ru-RU"/>
        </w:rPr>
        <w:t>Данные, представляющие эмпирическую базу исследования, получены методом анкетного опроса населения шести городов Уральского федерального округа в Свердловской, Тюменской и Курганской областях.</w:t>
      </w:r>
      <w:proofErr w:type="gramEnd"/>
      <w:r w:rsidR="00600DFD" w:rsidRPr="00600DFD">
        <w:rPr>
          <w:sz w:val="24"/>
          <w:szCs w:val="24"/>
          <w:lang w:val="ru-RU"/>
        </w:rPr>
        <w:t xml:space="preserve"> Пилотажное исследование проведено во второй половине </w:t>
      </w:r>
      <w:smartTag w:uri="urn:schemas-microsoft-com:office:smarttags" w:element="metricconverter">
        <w:smartTagPr>
          <w:attr w:name="ProductID" w:val="2017 г"/>
        </w:smartTagPr>
        <w:r w:rsidR="00600DFD" w:rsidRPr="00600DFD">
          <w:rPr>
            <w:sz w:val="24"/>
            <w:szCs w:val="24"/>
            <w:lang w:val="ru-RU"/>
          </w:rPr>
          <w:t>2017</w:t>
        </w:r>
        <w:r w:rsidR="00600DFD" w:rsidRPr="00600DFD">
          <w:rPr>
            <w:sz w:val="24"/>
            <w:szCs w:val="24"/>
          </w:rPr>
          <w:t> </w:t>
        </w:r>
        <w:r w:rsidR="00600DFD" w:rsidRPr="00600DFD">
          <w:rPr>
            <w:sz w:val="24"/>
            <w:szCs w:val="24"/>
            <w:lang w:val="ru-RU"/>
          </w:rPr>
          <w:t>г</w:t>
        </w:r>
      </w:smartTag>
      <w:r w:rsidR="00600DFD" w:rsidRPr="00600DFD">
        <w:rPr>
          <w:sz w:val="24"/>
          <w:szCs w:val="24"/>
          <w:lang w:val="ru-RU"/>
        </w:rPr>
        <w:t>. Научно-техническим центром «Перспектива» в рамках научного проекта «Локальность рынков труда российских городов», поддержанного Российским фондом фундаментальных исследований. На основе полученных данных сделан вывод о демографических характеристиках и половозрастной структуре маятниковых трудовых мигрантов региона, частоте и причинах миграции, а также выделены основные сферы занятости при маятниковой миграции. В целом результаты исследования позволили выявить региональные особенности маятниковой трудовой миграции, а также охарактеризовать общий вектор развития этого явления. Также обосновывается необходимость более глубокого изучения особенностей маятниковой трудовой миграции в регионах с целью определения ее структуры, функциональной направленности и эффективности.</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600DFD" w:rsidRPr="00600DFD">
        <w:rPr>
          <w:iCs/>
          <w:sz w:val="24"/>
          <w:szCs w:val="24"/>
          <w:lang w:val="ru-RU"/>
        </w:rPr>
        <w:t>трудовая маятниковая миграция, мобильность, занятость, трудовые ресурсы, регион.</w:t>
      </w:r>
    </w:p>
    <w:p w:rsidR="006D2A8C" w:rsidRPr="00E2341D" w:rsidRDefault="006D2A8C" w:rsidP="006D2A8C">
      <w:pPr>
        <w:pStyle w:val="a3"/>
        <w:ind w:left="-567" w:right="283"/>
        <w:rPr>
          <w:sz w:val="24"/>
          <w:szCs w:val="24"/>
          <w:lang w:val="ru-RU"/>
        </w:rPr>
      </w:pPr>
    </w:p>
    <w:p w:rsidR="006D2A8C" w:rsidRDefault="00600DFD" w:rsidP="00600DFD">
      <w:pPr>
        <w:pStyle w:val="a3"/>
        <w:spacing w:line="360" w:lineRule="auto"/>
        <w:ind w:left="-567" w:right="283"/>
        <w:rPr>
          <w:spacing w:val="-2"/>
          <w:sz w:val="24"/>
          <w:szCs w:val="24"/>
          <w:lang w:val="ru-RU"/>
        </w:rPr>
      </w:pPr>
      <w:r w:rsidRPr="00600DFD">
        <w:rPr>
          <w:b/>
          <w:spacing w:val="-2"/>
          <w:sz w:val="24"/>
          <w:szCs w:val="24"/>
          <w:lang w:val="ru-RU"/>
        </w:rPr>
        <w:t>Захарченко Анна Александровна</w:t>
      </w:r>
      <w:r w:rsidRPr="00397D09">
        <w:rPr>
          <w:spacing w:val="-2"/>
          <w:sz w:val="24"/>
          <w:szCs w:val="24"/>
          <w:lang w:val="ru-RU"/>
        </w:rPr>
        <w:t xml:space="preserve"> - начальник отдела социологических исследований</w:t>
      </w:r>
      <w:r w:rsidR="00397D09" w:rsidRPr="00397D09">
        <w:rPr>
          <w:spacing w:val="-2"/>
          <w:sz w:val="24"/>
          <w:szCs w:val="24"/>
          <w:lang w:val="ru-RU"/>
        </w:rPr>
        <w:t xml:space="preserve"> </w:t>
      </w:r>
      <w:r w:rsidRPr="00397D09">
        <w:rPr>
          <w:spacing w:val="-2"/>
          <w:sz w:val="24"/>
          <w:szCs w:val="24"/>
          <w:lang w:val="ru-RU"/>
        </w:rPr>
        <w:t>Научно-те</w:t>
      </w:r>
      <w:r w:rsidR="00397D09" w:rsidRPr="00397D09">
        <w:rPr>
          <w:spacing w:val="-2"/>
          <w:sz w:val="24"/>
          <w:szCs w:val="24"/>
          <w:lang w:val="ru-RU"/>
        </w:rPr>
        <w:t xml:space="preserve">хнического центра «Перспектива»; </w:t>
      </w:r>
      <w:r w:rsidRPr="00397D09">
        <w:rPr>
          <w:spacing w:val="-2"/>
          <w:sz w:val="24"/>
          <w:szCs w:val="24"/>
          <w:lang w:val="ru-RU"/>
        </w:rPr>
        <w:t>625000, Тюмень, ул. </w:t>
      </w:r>
      <w:proofErr w:type="spellStart"/>
      <w:r w:rsidRPr="00397D09">
        <w:rPr>
          <w:spacing w:val="-2"/>
          <w:sz w:val="24"/>
          <w:szCs w:val="24"/>
          <w:lang w:val="ru-RU"/>
        </w:rPr>
        <w:t>Миусская</w:t>
      </w:r>
      <w:proofErr w:type="spellEnd"/>
      <w:r w:rsidRPr="00397D09">
        <w:rPr>
          <w:spacing w:val="-2"/>
          <w:sz w:val="24"/>
          <w:szCs w:val="24"/>
          <w:lang w:val="ru-RU"/>
        </w:rPr>
        <w:t>, 8/6;</w:t>
      </w:r>
      <w:r w:rsidR="00397D09" w:rsidRPr="00397D09">
        <w:rPr>
          <w:spacing w:val="-2"/>
          <w:sz w:val="24"/>
          <w:szCs w:val="24"/>
          <w:lang w:val="ru-RU"/>
        </w:rPr>
        <w:t xml:space="preserve"> </w:t>
      </w:r>
      <w:r w:rsidRPr="00397D09">
        <w:rPr>
          <w:spacing w:val="-2"/>
          <w:sz w:val="24"/>
          <w:szCs w:val="24"/>
          <w:lang w:val="ru-RU"/>
        </w:rPr>
        <w:t>e-</w:t>
      </w:r>
      <w:proofErr w:type="spellStart"/>
      <w:r w:rsidRPr="00397D09">
        <w:rPr>
          <w:spacing w:val="-2"/>
          <w:sz w:val="24"/>
          <w:szCs w:val="24"/>
          <w:lang w:val="ru-RU"/>
        </w:rPr>
        <w:t>mail</w:t>
      </w:r>
      <w:proofErr w:type="spellEnd"/>
      <w:r w:rsidRPr="00397D09">
        <w:rPr>
          <w:spacing w:val="-2"/>
          <w:sz w:val="24"/>
          <w:szCs w:val="24"/>
          <w:lang w:val="ru-RU"/>
        </w:rPr>
        <w:t xml:space="preserve">: </w:t>
      </w:r>
      <w:hyperlink r:id="rId13" w:history="1">
        <w:r w:rsidR="00397D09" w:rsidRPr="00310C54">
          <w:rPr>
            <w:rStyle w:val="ac"/>
            <w:spacing w:val="-2"/>
            <w:sz w:val="24"/>
            <w:szCs w:val="24"/>
            <w:lang w:val="ru-RU"/>
          </w:rPr>
          <w:t>cfi-soc@yandex.ru</w:t>
        </w:r>
      </w:hyperlink>
    </w:p>
    <w:p w:rsidR="00397D09" w:rsidRDefault="00397D09" w:rsidP="00397D09">
      <w:pPr>
        <w:pStyle w:val="a3"/>
        <w:spacing w:line="360" w:lineRule="auto"/>
        <w:ind w:left="-567" w:right="283"/>
        <w:rPr>
          <w:spacing w:val="-2"/>
          <w:sz w:val="24"/>
          <w:szCs w:val="24"/>
          <w:lang w:val="ru-RU"/>
        </w:rPr>
      </w:pPr>
      <w:r w:rsidRPr="00397D09">
        <w:rPr>
          <w:b/>
          <w:spacing w:val="-2"/>
          <w:sz w:val="24"/>
          <w:szCs w:val="24"/>
          <w:lang w:val="ru-RU"/>
        </w:rPr>
        <w:t>Пить Виктор Викторович</w:t>
      </w:r>
      <w:r>
        <w:rPr>
          <w:b/>
          <w:spacing w:val="-2"/>
          <w:sz w:val="24"/>
          <w:szCs w:val="24"/>
          <w:lang w:val="ru-RU"/>
        </w:rPr>
        <w:t xml:space="preserve"> - </w:t>
      </w:r>
      <w:r w:rsidRPr="00397D09">
        <w:rPr>
          <w:spacing w:val="-2"/>
          <w:sz w:val="24"/>
          <w:szCs w:val="24"/>
          <w:lang w:val="ru-RU"/>
        </w:rPr>
        <w:t>кандидат экономических наук, директор</w:t>
      </w:r>
      <w:r>
        <w:rPr>
          <w:spacing w:val="-2"/>
          <w:sz w:val="24"/>
          <w:szCs w:val="24"/>
          <w:lang w:val="ru-RU"/>
        </w:rPr>
        <w:t xml:space="preserve"> </w:t>
      </w:r>
      <w:r w:rsidRPr="00397D09">
        <w:rPr>
          <w:spacing w:val="-2"/>
          <w:sz w:val="24"/>
          <w:szCs w:val="24"/>
          <w:lang w:val="ru-RU"/>
        </w:rPr>
        <w:t>Научно-те</w:t>
      </w:r>
      <w:r>
        <w:rPr>
          <w:spacing w:val="-2"/>
          <w:sz w:val="24"/>
          <w:szCs w:val="24"/>
          <w:lang w:val="ru-RU"/>
        </w:rPr>
        <w:t xml:space="preserve">хнического центра «Перспектива»; </w:t>
      </w:r>
      <w:r w:rsidRPr="00397D09">
        <w:rPr>
          <w:spacing w:val="-2"/>
          <w:sz w:val="24"/>
          <w:szCs w:val="24"/>
          <w:lang w:val="ru-RU"/>
        </w:rPr>
        <w:t>625000, Тюмень, ул. </w:t>
      </w:r>
      <w:proofErr w:type="spellStart"/>
      <w:r w:rsidRPr="00397D09">
        <w:rPr>
          <w:spacing w:val="-2"/>
          <w:sz w:val="24"/>
          <w:szCs w:val="24"/>
          <w:lang w:val="ru-RU"/>
        </w:rPr>
        <w:t>Миусская</w:t>
      </w:r>
      <w:proofErr w:type="spellEnd"/>
      <w:r w:rsidRPr="00397D09">
        <w:rPr>
          <w:spacing w:val="-2"/>
          <w:sz w:val="24"/>
          <w:szCs w:val="24"/>
          <w:lang w:val="ru-RU"/>
        </w:rPr>
        <w:t>, 8/6;</w:t>
      </w:r>
      <w:r>
        <w:rPr>
          <w:spacing w:val="-2"/>
          <w:sz w:val="24"/>
          <w:szCs w:val="24"/>
          <w:lang w:val="ru-RU"/>
        </w:rPr>
        <w:t xml:space="preserve"> </w:t>
      </w:r>
      <w:r w:rsidRPr="00397D09">
        <w:rPr>
          <w:spacing w:val="-2"/>
          <w:sz w:val="24"/>
          <w:szCs w:val="24"/>
          <w:lang w:val="ru-RU"/>
        </w:rPr>
        <w:t>e-</w:t>
      </w:r>
      <w:proofErr w:type="spellStart"/>
      <w:r w:rsidRPr="00397D09">
        <w:rPr>
          <w:spacing w:val="-2"/>
          <w:sz w:val="24"/>
          <w:szCs w:val="24"/>
          <w:lang w:val="ru-RU"/>
        </w:rPr>
        <w:t>mail</w:t>
      </w:r>
      <w:proofErr w:type="spellEnd"/>
      <w:r w:rsidRPr="00397D09">
        <w:rPr>
          <w:spacing w:val="-2"/>
          <w:sz w:val="24"/>
          <w:szCs w:val="24"/>
          <w:lang w:val="ru-RU"/>
        </w:rPr>
        <w:t xml:space="preserve">: </w:t>
      </w:r>
      <w:hyperlink r:id="rId14" w:history="1">
        <w:r w:rsidRPr="00310C54">
          <w:rPr>
            <w:rStyle w:val="ac"/>
            <w:spacing w:val="-2"/>
            <w:sz w:val="24"/>
            <w:szCs w:val="24"/>
            <w:lang w:val="ru-RU"/>
          </w:rPr>
          <w:t>cfi-soc@yandex.ru</w:t>
        </w:r>
      </w:hyperlink>
    </w:p>
    <w:p w:rsidR="00397D09" w:rsidRPr="00710B7E" w:rsidRDefault="00397D09" w:rsidP="00397D09">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397D09" w:rsidRPr="00710B7E" w:rsidRDefault="00397D09" w:rsidP="00397D09">
      <w:pPr>
        <w:pStyle w:val="a5"/>
        <w:spacing w:after="120"/>
        <w:ind w:left="-567" w:right="283"/>
        <w:rPr>
          <w:szCs w:val="24"/>
        </w:rPr>
      </w:pPr>
      <w:proofErr w:type="spellStart"/>
      <w:r w:rsidRPr="00397D09">
        <w:t>Лузянина</w:t>
      </w:r>
      <w:proofErr w:type="spellEnd"/>
      <w:r w:rsidRPr="00397D09">
        <w:t xml:space="preserve"> </w:t>
      </w:r>
      <w:r>
        <w:t>Е.Г.</w:t>
      </w:r>
      <w:r w:rsidRPr="00397D09">
        <w:t xml:space="preserve">, Бородкина </w:t>
      </w:r>
      <w:r>
        <w:t>О.И.</w:t>
      </w:r>
      <w:r w:rsidRPr="00600DFD">
        <w:t xml:space="preserve"> </w:t>
      </w:r>
      <w:r>
        <w:rPr>
          <w:b w:val="0"/>
          <w:i w:val="0"/>
          <w:szCs w:val="24"/>
        </w:rPr>
        <w:t>С</w:t>
      </w:r>
      <w:r w:rsidRPr="00397D09">
        <w:rPr>
          <w:b w:val="0"/>
          <w:i w:val="0"/>
          <w:szCs w:val="24"/>
        </w:rPr>
        <w:t>оциальные риски включения международных трудовых мигрантов в принимающее сообщество</w:t>
      </w:r>
    </w:p>
    <w:p w:rsidR="00397D09" w:rsidRPr="00397D09" w:rsidRDefault="00397D09" w:rsidP="00397D09">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397D09">
        <w:rPr>
          <w:sz w:val="24"/>
          <w:szCs w:val="24"/>
          <w:lang w:val="ru-RU"/>
        </w:rPr>
        <w:t xml:space="preserve">Международная миграция является сложным социально-экономическим процессом, влияющим на все сферы жизни общества. Россия относится к группе стран, лидирующих по числу приема международных мигрантов. Большинство трудовых мигрантов прибывают в Россию из стран СНГ; в той или иной степени каждому из них приходится сталкиваться с проблемами включения в принимающее общество. В данной статье процесс интеграции международных мигрантов рассматривается, прежде всего, сквозь </w:t>
      </w:r>
      <w:r w:rsidRPr="00397D09">
        <w:rPr>
          <w:sz w:val="24"/>
          <w:szCs w:val="24"/>
          <w:lang w:val="ru-RU"/>
        </w:rPr>
        <w:lastRenderedPageBreak/>
        <w:t xml:space="preserve">призму получения и изменения их правового статуса. Анализ нормативных правовых актов, а также результаты экспертных интервью, проведенных с руководителями и специалистами негосударственных организаций, работающих с мигрантами, позволили выявить основные барьеры включения мигрантов в принимающее сообщество, а также необходимые условия успешной интеграции трудовых мигрантов. По мнению экспертов, многие международные мигранты вынужденно оказываются вне правового поля; одной из причин является неразвитая инфраструктура социальных институтов, оказывающих мигрантам услуги на всех этапах их интеграции, начиная с получения документов, необходимых для пребывания в России. Но и легально работающие мигранты регулярно сталкиваются с грубыми нарушениями своих трудовых прав (отсутствие трудового договора, нарушения в выплате заработной платы, эксплуатация), что также препятствует их включению в принимающее общество. Российская миграционная политика ориентирована на интеграцию и адаптацию международных мигрантов, но этот процесс может быть эффективным только при условии взаимодействия государственных структур, органов местного самоуправления, работодателей, представителей диаспор, некоммерческих организаций. </w:t>
      </w:r>
    </w:p>
    <w:p w:rsidR="00397D09" w:rsidRPr="00C95863" w:rsidRDefault="00397D09" w:rsidP="00397D09">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397D09">
        <w:rPr>
          <w:iCs/>
          <w:sz w:val="24"/>
          <w:szCs w:val="24"/>
          <w:lang w:val="ru-RU"/>
        </w:rPr>
        <w:t>международная миграция, трудовой мигрант, интеграция, адаптация, правовой статус, сообщество.</w:t>
      </w:r>
      <w:proofErr w:type="gramEnd"/>
    </w:p>
    <w:p w:rsidR="00397D09" w:rsidRPr="00E2341D" w:rsidRDefault="00397D09" w:rsidP="00397D09">
      <w:pPr>
        <w:pStyle w:val="a3"/>
        <w:ind w:left="-567" w:right="283"/>
        <w:rPr>
          <w:sz w:val="24"/>
          <w:szCs w:val="24"/>
          <w:lang w:val="ru-RU"/>
        </w:rPr>
      </w:pPr>
    </w:p>
    <w:p w:rsidR="00397D09" w:rsidRDefault="00397D09" w:rsidP="00397D09">
      <w:pPr>
        <w:pStyle w:val="a3"/>
        <w:spacing w:line="360" w:lineRule="auto"/>
        <w:ind w:left="-567" w:right="283"/>
        <w:rPr>
          <w:spacing w:val="-2"/>
          <w:sz w:val="24"/>
          <w:szCs w:val="24"/>
          <w:lang w:val="ru-RU"/>
        </w:rPr>
      </w:pPr>
      <w:proofErr w:type="spellStart"/>
      <w:r w:rsidRPr="00397D09">
        <w:rPr>
          <w:b/>
          <w:spacing w:val="-2"/>
          <w:sz w:val="24"/>
          <w:szCs w:val="24"/>
          <w:lang w:val="ru-RU"/>
        </w:rPr>
        <w:t>Лузянина</w:t>
      </w:r>
      <w:proofErr w:type="spellEnd"/>
      <w:r w:rsidRPr="00397D09">
        <w:rPr>
          <w:b/>
          <w:spacing w:val="-2"/>
          <w:sz w:val="24"/>
          <w:szCs w:val="24"/>
          <w:lang w:val="ru-RU"/>
        </w:rPr>
        <w:t xml:space="preserve"> Екатерина </w:t>
      </w:r>
      <w:proofErr w:type="spellStart"/>
      <w:r w:rsidRPr="00397D09">
        <w:rPr>
          <w:b/>
          <w:spacing w:val="-2"/>
          <w:sz w:val="24"/>
          <w:szCs w:val="24"/>
          <w:lang w:val="ru-RU"/>
        </w:rPr>
        <w:t>Гершевна</w:t>
      </w:r>
      <w:proofErr w:type="spellEnd"/>
      <w:r w:rsidRPr="002B2D27">
        <w:rPr>
          <w:spacing w:val="-2"/>
          <w:sz w:val="24"/>
          <w:szCs w:val="24"/>
          <w:lang w:val="ru-RU"/>
        </w:rPr>
        <w:t xml:space="preserve"> – исследователь; Санкт-Петербургский государственный универси</w:t>
      </w:r>
      <w:r w:rsidR="002B2D27" w:rsidRPr="002B2D27">
        <w:rPr>
          <w:spacing w:val="-2"/>
          <w:sz w:val="24"/>
          <w:szCs w:val="24"/>
          <w:lang w:val="ru-RU"/>
        </w:rPr>
        <w:t xml:space="preserve">тет; </w:t>
      </w:r>
      <w:r w:rsidRPr="002B2D27">
        <w:rPr>
          <w:spacing w:val="-2"/>
          <w:sz w:val="24"/>
          <w:szCs w:val="24"/>
          <w:lang w:val="ru-RU"/>
        </w:rPr>
        <w:t>199034, Санкт-Петербург, Университетская наб., 7–9;</w:t>
      </w:r>
      <w:r w:rsidR="002B2D27" w:rsidRPr="002B2D27">
        <w:rPr>
          <w:spacing w:val="-2"/>
          <w:sz w:val="24"/>
          <w:szCs w:val="24"/>
          <w:lang w:val="ru-RU"/>
        </w:rPr>
        <w:t xml:space="preserve"> </w:t>
      </w:r>
      <w:r w:rsidRPr="002B2D27">
        <w:rPr>
          <w:spacing w:val="-2"/>
          <w:sz w:val="24"/>
          <w:szCs w:val="24"/>
          <w:lang w:val="ru-RU"/>
        </w:rPr>
        <w:t>e-</w:t>
      </w:r>
      <w:proofErr w:type="spellStart"/>
      <w:r w:rsidRPr="002B2D27">
        <w:rPr>
          <w:spacing w:val="-2"/>
          <w:sz w:val="24"/>
          <w:szCs w:val="24"/>
          <w:lang w:val="ru-RU"/>
        </w:rPr>
        <w:t>mail</w:t>
      </w:r>
      <w:proofErr w:type="spellEnd"/>
      <w:r w:rsidRPr="002B2D27">
        <w:rPr>
          <w:spacing w:val="-2"/>
          <w:sz w:val="24"/>
          <w:szCs w:val="24"/>
          <w:lang w:val="ru-RU"/>
        </w:rPr>
        <w:t>: Apelkate@mail.ru</w:t>
      </w:r>
    </w:p>
    <w:p w:rsidR="00397D09" w:rsidRPr="001012EA" w:rsidRDefault="002B2D27" w:rsidP="002B2D27">
      <w:pPr>
        <w:pStyle w:val="a3"/>
        <w:spacing w:line="360" w:lineRule="auto"/>
        <w:ind w:left="-567" w:right="283"/>
        <w:rPr>
          <w:spacing w:val="-2"/>
          <w:sz w:val="24"/>
          <w:szCs w:val="24"/>
          <w:lang w:val="ru-RU"/>
        </w:rPr>
      </w:pPr>
      <w:r w:rsidRPr="002B2D27">
        <w:rPr>
          <w:b/>
          <w:spacing w:val="-2"/>
          <w:sz w:val="24"/>
          <w:szCs w:val="24"/>
          <w:lang w:val="ru-RU"/>
        </w:rPr>
        <w:t>Бородкина Ольга Ивановна</w:t>
      </w:r>
      <w:r>
        <w:rPr>
          <w:b/>
          <w:spacing w:val="-2"/>
          <w:sz w:val="24"/>
          <w:szCs w:val="24"/>
          <w:lang w:val="ru-RU"/>
        </w:rPr>
        <w:t xml:space="preserve"> </w:t>
      </w:r>
      <w:r w:rsidRPr="002B2D27">
        <w:rPr>
          <w:spacing w:val="-2"/>
          <w:sz w:val="24"/>
          <w:szCs w:val="24"/>
          <w:lang w:val="ru-RU"/>
        </w:rPr>
        <w:t>- доктор социологических наук, доцент, профессор кафедры теории и практики социальной работы; Санкт-Петербургский государственный университет; 199034, Санкт-Петербург, Университетская наб., 7–9; e-</w:t>
      </w:r>
      <w:proofErr w:type="spellStart"/>
      <w:r w:rsidRPr="002B2D27">
        <w:rPr>
          <w:spacing w:val="-2"/>
          <w:sz w:val="24"/>
          <w:szCs w:val="24"/>
          <w:lang w:val="ru-RU"/>
        </w:rPr>
        <w:t>mail</w:t>
      </w:r>
      <w:proofErr w:type="spellEnd"/>
      <w:r w:rsidRPr="002B2D27">
        <w:rPr>
          <w:spacing w:val="-2"/>
          <w:sz w:val="24"/>
          <w:szCs w:val="24"/>
          <w:lang w:val="ru-RU"/>
        </w:rPr>
        <w:t>: o.borodkina@gmail.com</w:t>
      </w:r>
    </w:p>
    <w:p w:rsidR="00397D09" w:rsidRPr="001012EA" w:rsidRDefault="00397D09" w:rsidP="00397D09">
      <w:pPr>
        <w:pStyle w:val="a3"/>
        <w:spacing w:line="360" w:lineRule="auto"/>
        <w:ind w:left="-567" w:right="283"/>
        <w:rPr>
          <w:spacing w:val="-2"/>
          <w:sz w:val="24"/>
          <w:szCs w:val="24"/>
          <w:lang w:val="ru-RU"/>
        </w:rPr>
      </w:pPr>
      <w:bookmarkStart w:id="0" w:name="_GoBack"/>
      <w:bookmarkEnd w:id="0"/>
    </w:p>
    <w:sectPr w:rsidR="00397D09" w:rsidRPr="001012E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EEE" w:rsidRDefault="00CA4EEE" w:rsidP="000E0CFC">
      <w:pPr>
        <w:spacing w:after="0" w:line="240" w:lineRule="auto"/>
      </w:pPr>
      <w:r>
        <w:separator/>
      </w:r>
    </w:p>
  </w:endnote>
  <w:endnote w:type="continuationSeparator" w:id="0">
    <w:p w:rsidR="00CA4EEE" w:rsidRDefault="00CA4EEE"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EEE" w:rsidRDefault="00CA4EEE" w:rsidP="000E0CFC">
      <w:pPr>
        <w:spacing w:after="0" w:line="240" w:lineRule="auto"/>
      </w:pPr>
      <w:r>
        <w:separator/>
      </w:r>
    </w:p>
  </w:footnote>
  <w:footnote w:type="continuationSeparator" w:id="0">
    <w:p w:rsidR="00CA4EEE" w:rsidRDefault="00CA4EEE"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25EB1"/>
    <w:rsid w:val="0013123A"/>
    <w:rsid w:val="00143DDF"/>
    <w:rsid w:val="00184226"/>
    <w:rsid w:val="00186219"/>
    <w:rsid w:val="001C0836"/>
    <w:rsid w:val="001D7E12"/>
    <w:rsid w:val="001E295A"/>
    <w:rsid w:val="001F1949"/>
    <w:rsid w:val="002253ED"/>
    <w:rsid w:val="00241899"/>
    <w:rsid w:val="002653CF"/>
    <w:rsid w:val="00291B08"/>
    <w:rsid w:val="002B2D27"/>
    <w:rsid w:val="002B2F19"/>
    <w:rsid w:val="002E00B3"/>
    <w:rsid w:val="002F4723"/>
    <w:rsid w:val="00300571"/>
    <w:rsid w:val="003262AF"/>
    <w:rsid w:val="003275B8"/>
    <w:rsid w:val="003455FE"/>
    <w:rsid w:val="00363DB9"/>
    <w:rsid w:val="00397D09"/>
    <w:rsid w:val="003C4A1F"/>
    <w:rsid w:val="003E5E63"/>
    <w:rsid w:val="003F4582"/>
    <w:rsid w:val="00414EED"/>
    <w:rsid w:val="00470D7F"/>
    <w:rsid w:val="005050F7"/>
    <w:rsid w:val="0051557A"/>
    <w:rsid w:val="00532CF3"/>
    <w:rsid w:val="005714DF"/>
    <w:rsid w:val="005876D9"/>
    <w:rsid w:val="00587977"/>
    <w:rsid w:val="00594D01"/>
    <w:rsid w:val="005A00C8"/>
    <w:rsid w:val="005D1A38"/>
    <w:rsid w:val="005E170A"/>
    <w:rsid w:val="00600DFD"/>
    <w:rsid w:val="00617356"/>
    <w:rsid w:val="006422F4"/>
    <w:rsid w:val="006440F8"/>
    <w:rsid w:val="006534E7"/>
    <w:rsid w:val="00681587"/>
    <w:rsid w:val="006A1850"/>
    <w:rsid w:val="006A284C"/>
    <w:rsid w:val="006D0FA0"/>
    <w:rsid w:val="006D2A8C"/>
    <w:rsid w:val="006D2EFE"/>
    <w:rsid w:val="006E5D6F"/>
    <w:rsid w:val="006F37D8"/>
    <w:rsid w:val="00710B7E"/>
    <w:rsid w:val="00726A70"/>
    <w:rsid w:val="0074067E"/>
    <w:rsid w:val="0075556C"/>
    <w:rsid w:val="0076332A"/>
    <w:rsid w:val="0077109E"/>
    <w:rsid w:val="007861F1"/>
    <w:rsid w:val="00795BF4"/>
    <w:rsid w:val="007C620F"/>
    <w:rsid w:val="007F28E7"/>
    <w:rsid w:val="00835C24"/>
    <w:rsid w:val="00850F03"/>
    <w:rsid w:val="00882D0F"/>
    <w:rsid w:val="008A3735"/>
    <w:rsid w:val="008C0BFC"/>
    <w:rsid w:val="008C3B8F"/>
    <w:rsid w:val="008D7630"/>
    <w:rsid w:val="00914C8A"/>
    <w:rsid w:val="0092659C"/>
    <w:rsid w:val="00946375"/>
    <w:rsid w:val="00952AAA"/>
    <w:rsid w:val="0096237F"/>
    <w:rsid w:val="0096718A"/>
    <w:rsid w:val="009834E2"/>
    <w:rsid w:val="009A0128"/>
    <w:rsid w:val="009A45D5"/>
    <w:rsid w:val="009A5230"/>
    <w:rsid w:val="009A630A"/>
    <w:rsid w:val="009B6314"/>
    <w:rsid w:val="009B79FD"/>
    <w:rsid w:val="009F55E4"/>
    <w:rsid w:val="00A043BB"/>
    <w:rsid w:val="00A646B6"/>
    <w:rsid w:val="00A8094A"/>
    <w:rsid w:val="00A9768B"/>
    <w:rsid w:val="00AB17B8"/>
    <w:rsid w:val="00AB38C2"/>
    <w:rsid w:val="00AB780C"/>
    <w:rsid w:val="00AC4FD0"/>
    <w:rsid w:val="00AD4192"/>
    <w:rsid w:val="00AE5EEA"/>
    <w:rsid w:val="00B20F9E"/>
    <w:rsid w:val="00BA3500"/>
    <w:rsid w:val="00BE09F0"/>
    <w:rsid w:val="00C002EB"/>
    <w:rsid w:val="00C34B64"/>
    <w:rsid w:val="00C451D2"/>
    <w:rsid w:val="00C509B5"/>
    <w:rsid w:val="00C51C6B"/>
    <w:rsid w:val="00C562C5"/>
    <w:rsid w:val="00C76CBB"/>
    <w:rsid w:val="00C847C3"/>
    <w:rsid w:val="00C95863"/>
    <w:rsid w:val="00CA3DE6"/>
    <w:rsid w:val="00CA4EEE"/>
    <w:rsid w:val="00CE2757"/>
    <w:rsid w:val="00CE5399"/>
    <w:rsid w:val="00CE5A0E"/>
    <w:rsid w:val="00CF30FE"/>
    <w:rsid w:val="00CF7BA6"/>
    <w:rsid w:val="00D15CEA"/>
    <w:rsid w:val="00D2357D"/>
    <w:rsid w:val="00D35357"/>
    <w:rsid w:val="00D4003A"/>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linapak5@gmail.com" TargetMode="External"/><Relationship Id="rId13" Type="http://schemas.openxmlformats.org/officeDocument/2006/relationships/hyperlink" Target="mailto:cfi-soc@yandex.ru" TargetMode="External"/><Relationship Id="rId3" Type="http://schemas.openxmlformats.org/officeDocument/2006/relationships/settings" Target="settings.xml"/><Relationship Id="rId7" Type="http://schemas.openxmlformats.org/officeDocument/2006/relationships/hyperlink" Target="mailto:svetlana.dinaburg@yandex.ru" TargetMode="External"/><Relationship Id="rId12" Type="http://schemas.openxmlformats.org/officeDocument/2006/relationships/hyperlink" Target="mailto:hachatryan46@mail.r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lidiya_sokruta94@mail.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hernysheva-n.a@yandex.ru" TargetMode="External"/><Relationship Id="rId4" Type="http://schemas.openxmlformats.org/officeDocument/2006/relationships/webSettings" Target="webSettings.xml"/><Relationship Id="rId9" Type="http://schemas.openxmlformats.org/officeDocument/2006/relationships/hyperlink" Target="mailto:dmitr008@yandex.ru" TargetMode="External"/><Relationship Id="rId14" Type="http://schemas.openxmlformats.org/officeDocument/2006/relationships/hyperlink" Target="mailto:cfi-soc@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4082</Words>
  <Characters>23270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2018-12-27T09:46:00Z</dcterms:created>
  <dcterms:modified xsi:type="dcterms:W3CDTF">2018-12-27T09:46:00Z</dcterms:modified>
</cp:coreProperties>
</file>