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0" w:rsidRDefault="00745B30" w:rsidP="00745B30">
      <w:pPr>
        <w:pStyle w:val="1"/>
        <w:shd w:val="clear" w:color="auto" w:fill="FFFFFF"/>
        <w:spacing w:before="0" w:line="276" w:lineRule="auto"/>
        <w:ind w:firstLine="0"/>
        <w:contextualSpacing/>
        <w:jc w:val="center"/>
        <w:rPr>
          <w:rFonts w:ascii="Times New Roman" w:hAnsi="Times New Roman" w:cs="Times New Roman"/>
          <w:bCs w:val="0"/>
          <w:color w:val="auto"/>
          <w:sz w:val="32"/>
          <w:szCs w:val="32"/>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Pr="00551716">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Pr="005E2574">
        <w:rPr>
          <w:rFonts w:ascii="Times New Roman" w:hAnsi="Times New Roman" w:cs="Times New Roman"/>
          <w:bCs w:val="0"/>
          <w:color w:val="auto"/>
          <w:sz w:val="32"/>
          <w:szCs w:val="32"/>
          <w:lang w:val="en-US"/>
        </w:rPr>
        <w:t>3</w:t>
      </w:r>
      <w:r w:rsidRPr="00551716">
        <w:rPr>
          <w:rFonts w:ascii="Times New Roman" w:hAnsi="Times New Roman" w:cs="Times New Roman"/>
          <w:bCs w:val="0"/>
          <w:color w:val="auto"/>
          <w:sz w:val="32"/>
          <w:szCs w:val="32"/>
          <w:lang w:val="en-US"/>
        </w:rPr>
        <w:t xml:space="preserve"> (1</w:t>
      </w:r>
      <w:r w:rsidR="004E2431">
        <w:rPr>
          <w:rFonts w:ascii="Times New Roman" w:hAnsi="Times New Roman" w:cs="Times New Roman"/>
          <w:bCs w:val="0"/>
          <w:color w:val="auto"/>
          <w:sz w:val="32"/>
          <w:szCs w:val="32"/>
          <w:lang w:val="en-US"/>
        </w:rPr>
        <w:t>9), 2014</w:t>
      </w:r>
      <w:r w:rsidRPr="00551716">
        <w:rPr>
          <w:rFonts w:ascii="Times New Roman" w:hAnsi="Times New Roman" w:cs="Times New Roman"/>
          <w:bCs w:val="0"/>
          <w:color w:val="auto"/>
          <w:sz w:val="32"/>
          <w:szCs w:val="32"/>
          <w:lang w:val="en-US"/>
        </w:rPr>
        <w:t>)</w:t>
      </w:r>
    </w:p>
    <w:p w:rsidR="00F77AA0" w:rsidRPr="00F77AA0" w:rsidRDefault="00F77AA0" w:rsidP="00F77AA0">
      <w:pPr>
        <w:rPr>
          <w:lang w:eastAsia="ru-RU"/>
        </w:rPr>
      </w:pPr>
    </w:p>
    <w:p w:rsidR="00745B30" w:rsidRPr="00F77AA0" w:rsidRDefault="00745B30" w:rsidP="00F77AA0">
      <w:pPr>
        <w:spacing w:line="360" w:lineRule="auto"/>
        <w:contextualSpacing/>
        <w:jc w:val="center"/>
        <w:rPr>
          <w:rFonts w:ascii="Times New Roman" w:hAnsi="Times New Roman" w:cs="Times New Roman"/>
          <w:b/>
          <w:sz w:val="28"/>
          <w:szCs w:val="28"/>
        </w:rPr>
      </w:pPr>
      <w:r w:rsidRPr="00F77AA0">
        <w:rPr>
          <w:rFonts w:ascii="Times New Roman" w:hAnsi="Times New Roman" w:cs="Times New Roman"/>
          <w:b/>
          <w:sz w:val="28"/>
          <w:szCs w:val="28"/>
        </w:rPr>
        <w:t>PHILOSOPHY</w:t>
      </w:r>
    </w:p>
    <w:p w:rsidR="00F77AA0" w:rsidRPr="00F77AA0" w:rsidRDefault="00F77AA0" w:rsidP="00F77AA0">
      <w:pPr>
        <w:pStyle w:val="a3"/>
        <w:rPr>
          <w:b w:val="0"/>
          <w:i w:val="0"/>
          <w:sz w:val="24"/>
          <w:szCs w:val="24"/>
          <w:lang w:val="en-US"/>
        </w:rPr>
      </w:pPr>
      <w:r w:rsidRPr="00F77AA0">
        <w:rPr>
          <w:b w:val="0"/>
          <w:i w:val="0"/>
          <w:sz w:val="24"/>
          <w:szCs w:val="24"/>
          <w:lang w:val="en-US"/>
        </w:rPr>
        <w:t>A NEW NET JOURNAL «PHILOSOPHY AND HUMANITIES IN INFORMATION SOCIETY»: THE SPHERE OF RESEARCH AND PROBLEMS</w:t>
      </w:r>
    </w:p>
    <w:p w:rsidR="00F77AA0" w:rsidRPr="00F77AA0" w:rsidRDefault="00F77AA0" w:rsidP="00F77AA0">
      <w:pPr>
        <w:pStyle w:val="a3"/>
        <w:rPr>
          <w:sz w:val="24"/>
          <w:szCs w:val="24"/>
          <w:lang w:val="en-US"/>
        </w:rPr>
      </w:pPr>
      <w:r w:rsidRPr="00F77AA0">
        <w:rPr>
          <w:sz w:val="24"/>
          <w:szCs w:val="24"/>
          <w:lang w:val="en-US"/>
        </w:rPr>
        <w:t>Sergei V. </w:t>
      </w:r>
      <w:proofErr w:type="spellStart"/>
      <w:r w:rsidRPr="00F77AA0">
        <w:rPr>
          <w:sz w:val="24"/>
          <w:szCs w:val="24"/>
          <w:lang w:val="en-US"/>
        </w:rPr>
        <w:t>Orlov</w:t>
      </w:r>
      <w:proofErr w:type="spellEnd"/>
      <w:r w:rsidRPr="00F77AA0">
        <w:rPr>
          <w:sz w:val="24"/>
          <w:szCs w:val="24"/>
          <w:lang w:val="en-US"/>
        </w:rPr>
        <w:t xml:space="preserve"> </w:t>
      </w:r>
    </w:p>
    <w:p w:rsidR="00F77AA0" w:rsidRPr="00F77AA0" w:rsidRDefault="00F77AA0" w:rsidP="00F77AA0">
      <w:pPr>
        <w:pStyle w:val="a6"/>
        <w:ind w:left="0" w:right="0"/>
        <w:rPr>
          <w:sz w:val="24"/>
          <w:szCs w:val="24"/>
          <w:lang w:val="en-US"/>
        </w:rPr>
      </w:pPr>
      <w:r w:rsidRPr="00F77AA0">
        <w:rPr>
          <w:sz w:val="24"/>
          <w:szCs w:val="24"/>
          <w:lang w:val="en-US"/>
        </w:rPr>
        <w:t>Saint-Petersburg State University of Aerospace Instrumentation</w:t>
      </w:r>
      <w:proofErr w:type="gramStart"/>
      <w:r w:rsidRPr="00F77AA0">
        <w:rPr>
          <w:sz w:val="24"/>
          <w:szCs w:val="24"/>
          <w:lang w:val="en-US"/>
        </w:rPr>
        <w:t>;</w:t>
      </w:r>
      <w:proofErr w:type="gramEnd"/>
      <w:r w:rsidRPr="00F77AA0">
        <w:rPr>
          <w:sz w:val="24"/>
          <w:szCs w:val="24"/>
          <w:lang w:val="en-US"/>
        </w:rPr>
        <w:br/>
        <w:t xml:space="preserve">67, </w:t>
      </w:r>
      <w:proofErr w:type="spellStart"/>
      <w:r w:rsidRPr="00F77AA0">
        <w:rPr>
          <w:sz w:val="24"/>
          <w:szCs w:val="24"/>
          <w:lang w:val="en-US"/>
        </w:rPr>
        <w:t>Bolshaya</w:t>
      </w:r>
      <w:proofErr w:type="spellEnd"/>
      <w:r w:rsidRPr="00F77AA0">
        <w:rPr>
          <w:sz w:val="24"/>
          <w:szCs w:val="24"/>
          <w:lang w:val="en-US"/>
        </w:rPr>
        <w:t xml:space="preserve"> </w:t>
      </w:r>
      <w:proofErr w:type="spellStart"/>
      <w:r w:rsidRPr="00F77AA0">
        <w:rPr>
          <w:sz w:val="24"/>
          <w:szCs w:val="24"/>
          <w:lang w:val="en-US"/>
        </w:rPr>
        <w:t>Morskaya</w:t>
      </w:r>
      <w:proofErr w:type="spellEnd"/>
      <w:r w:rsidRPr="00F77AA0">
        <w:rPr>
          <w:sz w:val="24"/>
          <w:szCs w:val="24"/>
          <w:lang w:val="en-US"/>
        </w:rPr>
        <w:t> str., Saint-Petersburg, 190000, Russia</w:t>
      </w:r>
    </w:p>
    <w:p w:rsidR="00F77AA0" w:rsidRPr="00F77AA0" w:rsidRDefault="00F77AA0" w:rsidP="00F77AA0">
      <w:pPr>
        <w:pStyle w:val="a4"/>
        <w:ind w:left="0" w:right="0"/>
        <w:rPr>
          <w:sz w:val="24"/>
          <w:szCs w:val="24"/>
        </w:rPr>
      </w:pPr>
      <w:r w:rsidRPr="00F77AA0">
        <w:rPr>
          <w:i/>
          <w:sz w:val="24"/>
          <w:szCs w:val="24"/>
        </w:rPr>
        <w:t>Annotation:</w:t>
      </w:r>
      <w:r w:rsidRPr="00F77AA0">
        <w:rPr>
          <w:sz w:val="24"/>
          <w:szCs w:val="24"/>
        </w:rPr>
        <w:t xml:space="preserve"> The article deals with the content of the first three issues of a new net journal «Philosophy and Humanities in Information Society» established in Saint-Petersburg State University of Aerospace Instrumentation. The pro</w:t>
      </w:r>
      <w:r w:rsidRPr="00F77AA0">
        <w:rPr>
          <w:sz w:val="24"/>
          <w:szCs w:val="24"/>
        </w:rPr>
        <w:t>b</w:t>
      </w:r>
      <w:r w:rsidRPr="00F77AA0">
        <w:rPr>
          <w:sz w:val="24"/>
          <w:szCs w:val="24"/>
        </w:rPr>
        <w:t>lems of modern society are discussed from different points of view, and the results of recent studies in social sciences and the humanities are given. The first issues are devoted to such concepts as philosophy of info</w:t>
      </w:r>
      <w:r w:rsidRPr="00F77AA0">
        <w:rPr>
          <w:sz w:val="24"/>
          <w:szCs w:val="24"/>
        </w:rPr>
        <w:t>r</w:t>
      </w:r>
      <w:r w:rsidRPr="00F77AA0">
        <w:rPr>
          <w:sz w:val="24"/>
          <w:szCs w:val="24"/>
        </w:rPr>
        <w:t xml:space="preserve">mation society, modern philosophy of technology, theory of culture, history of Russian science and its modern understanding. </w:t>
      </w:r>
    </w:p>
    <w:p w:rsidR="00F77AA0" w:rsidRDefault="00F77AA0" w:rsidP="00F77AA0">
      <w:pPr>
        <w:pStyle w:val="a4"/>
        <w:ind w:left="0" w:right="0"/>
        <w:rPr>
          <w:sz w:val="24"/>
          <w:szCs w:val="24"/>
        </w:rPr>
      </w:pPr>
      <w:r w:rsidRPr="00F77AA0">
        <w:rPr>
          <w:i/>
          <w:sz w:val="24"/>
          <w:szCs w:val="24"/>
        </w:rPr>
        <w:t xml:space="preserve">Key words: </w:t>
      </w:r>
      <w:r w:rsidRPr="00F77AA0">
        <w:rPr>
          <w:sz w:val="24"/>
          <w:szCs w:val="24"/>
        </w:rPr>
        <w:t>philosophy of information</w:t>
      </w:r>
      <w:r w:rsidRPr="00F77AA0">
        <w:rPr>
          <w:i/>
          <w:sz w:val="24"/>
          <w:szCs w:val="24"/>
        </w:rPr>
        <w:t xml:space="preserve"> </w:t>
      </w:r>
      <w:r w:rsidRPr="00F77AA0">
        <w:rPr>
          <w:sz w:val="24"/>
          <w:szCs w:val="24"/>
        </w:rPr>
        <w:t xml:space="preserve">society; net journal; </w:t>
      </w:r>
      <w:proofErr w:type="spellStart"/>
      <w:r w:rsidRPr="00F77AA0">
        <w:rPr>
          <w:sz w:val="24"/>
          <w:szCs w:val="24"/>
        </w:rPr>
        <w:t>noosphere</w:t>
      </w:r>
      <w:proofErr w:type="spellEnd"/>
      <w:r w:rsidRPr="00F77AA0">
        <w:rPr>
          <w:sz w:val="24"/>
          <w:szCs w:val="24"/>
        </w:rPr>
        <w:t xml:space="preserve">; philosophy of technology; history of Russian science. </w:t>
      </w:r>
    </w:p>
    <w:p w:rsidR="00F77AA0" w:rsidRPr="00F77AA0" w:rsidRDefault="00F77AA0" w:rsidP="00F77AA0">
      <w:pPr>
        <w:spacing w:line="360" w:lineRule="auto"/>
        <w:contextualSpacing/>
        <w:rPr>
          <w:rFonts w:ascii="Times New Roman" w:hAnsi="Times New Roman" w:cs="Times New Roman"/>
          <w:sz w:val="24"/>
          <w:szCs w:val="24"/>
        </w:rPr>
      </w:pPr>
    </w:p>
    <w:p w:rsidR="00F77AA0" w:rsidRPr="00F77AA0" w:rsidRDefault="00F77AA0" w:rsidP="00F77AA0">
      <w:pPr>
        <w:pStyle w:val="a3"/>
        <w:rPr>
          <w:b w:val="0"/>
          <w:i w:val="0"/>
          <w:sz w:val="24"/>
          <w:szCs w:val="24"/>
          <w:lang w:val="en-US"/>
        </w:rPr>
      </w:pPr>
      <w:r w:rsidRPr="00F77AA0">
        <w:rPr>
          <w:b w:val="0"/>
          <w:i w:val="0"/>
          <w:sz w:val="24"/>
          <w:szCs w:val="24"/>
          <w:lang w:val="en-US"/>
        </w:rPr>
        <w:t>ESSENTIAL CONNECTION OF INTELLIGENTSIA WITH SECULAR CULTURAL TRADITION</w:t>
      </w:r>
    </w:p>
    <w:p w:rsidR="00F77AA0" w:rsidRPr="00F77AA0" w:rsidRDefault="00F77AA0" w:rsidP="00F77AA0">
      <w:pPr>
        <w:pStyle w:val="a3"/>
        <w:rPr>
          <w:sz w:val="24"/>
          <w:szCs w:val="24"/>
          <w:lang w:val="en-US"/>
        </w:rPr>
      </w:pPr>
      <w:r w:rsidRPr="00F77AA0">
        <w:rPr>
          <w:sz w:val="24"/>
          <w:szCs w:val="24"/>
          <w:lang w:val="en-US"/>
        </w:rPr>
        <w:t>Alexandra V. </w:t>
      </w:r>
      <w:proofErr w:type="spellStart"/>
      <w:r w:rsidRPr="00F77AA0">
        <w:rPr>
          <w:sz w:val="24"/>
          <w:szCs w:val="24"/>
          <w:lang w:val="en-US"/>
        </w:rPr>
        <w:t>Klimova</w:t>
      </w:r>
      <w:proofErr w:type="spellEnd"/>
    </w:p>
    <w:p w:rsidR="00F77AA0" w:rsidRPr="00F77AA0" w:rsidRDefault="00F77AA0" w:rsidP="00F77AA0">
      <w:pPr>
        <w:pStyle w:val="a6"/>
        <w:ind w:left="0" w:right="0"/>
        <w:rPr>
          <w:color w:val="000000"/>
          <w:sz w:val="24"/>
          <w:szCs w:val="24"/>
          <w:shd w:val="clear" w:color="auto" w:fill="FFFFFF"/>
          <w:lang w:val="en-US"/>
        </w:rPr>
      </w:pPr>
      <w:proofErr w:type="spellStart"/>
      <w:r w:rsidRPr="00F77AA0">
        <w:rPr>
          <w:sz w:val="24"/>
          <w:szCs w:val="24"/>
          <w:lang w:val="en-US"/>
        </w:rPr>
        <w:t>Dniprodzerzhynsk</w:t>
      </w:r>
      <w:proofErr w:type="spellEnd"/>
      <w:r w:rsidRPr="00F77AA0">
        <w:rPr>
          <w:sz w:val="24"/>
          <w:szCs w:val="24"/>
          <w:lang w:val="en-US"/>
        </w:rPr>
        <w:t xml:space="preserve"> State Technical University</w:t>
      </w:r>
      <w:proofErr w:type="gramStart"/>
      <w:r w:rsidRPr="00F77AA0">
        <w:rPr>
          <w:sz w:val="24"/>
          <w:szCs w:val="24"/>
          <w:lang w:val="en-US"/>
        </w:rPr>
        <w:t>;</w:t>
      </w:r>
      <w:proofErr w:type="gramEnd"/>
      <w:r w:rsidRPr="00F77AA0">
        <w:rPr>
          <w:sz w:val="24"/>
          <w:szCs w:val="24"/>
          <w:lang w:val="en-US"/>
        </w:rPr>
        <w:br/>
        <w:t xml:space="preserve">2, </w:t>
      </w:r>
      <w:proofErr w:type="spellStart"/>
      <w:r w:rsidRPr="00F77AA0">
        <w:rPr>
          <w:sz w:val="24"/>
          <w:szCs w:val="24"/>
          <w:lang w:val="en-GB"/>
        </w:rPr>
        <w:t>Dneprostroyevskaya</w:t>
      </w:r>
      <w:proofErr w:type="spellEnd"/>
      <w:r w:rsidRPr="00F77AA0">
        <w:rPr>
          <w:sz w:val="24"/>
          <w:szCs w:val="24"/>
          <w:lang w:val="en-US"/>
        </w:rPr>
        <w:t xml:space="preserve"> str., </w:t>
      </w:r>
      <w:proofErr w:type="spellStart"/>
      <w:r w:rsidRPr="00F77AA0">
        <w:rPr>
          <w:sz w:val="24"/>
          <w:szCs w:val="24"/>
          <w:lang w:val="en-US"/>
        </w:rPr>
        <w:t>Dniprodzerzhynsk</w:t>
      </w:r>
      <w:proofErr w:type="spellEnd"/>
      <w:r w:rsidRPr="00F77AA0">
        <w:rPr>
          <w:sz w:val="24"/>
          <w:szCs w:val="24"/>
          <w:lang w:val="en-US"/>
        </w:rPr>
        <w:t>, 51918,</w:t>
      </w:r>
      <w:r w:rsidRPr="00F77AA0">
        <w:rPr>
          <w:sz w:val="24"/>
          <w:szCs w:val="24"/>
          <w:lang w:val="en-GB"/>
        </w:rPr>
        <w:t xml:space="preserve"> </w:t>
      </w:r>
      <w:r w:rsidRPr="00F77AA0">
        <w:rPr>
          <w:sz w:val="24"/>
          <w:szCs w:val="24"/>
          <w:lang w:val="en-US"/>
        </w:rPr>
        <w:t>Ukraine</w:t>
      </w:r>
    </w:p>
    <w:p w:rsidR="00F77AA0" w:rsidRPr="00F77AA0" w:rsidRDefault="00F77AA0" w:rsidP="00F77AA0">
      <w:pPr>
        <w:pStyle w:val="a4"/>
        <w:ind w:left="0" w:right="0"/>
        <w:rPr>
          <w:sz w:val="24"/>
          <w:szCs w:val="24"/>
        </w:rPr>
      </w:pPr>
      <w:r w:rsidRPr="00F77AA0">
        <w:rPr>
          <w:i/>
          <w:sz w:val="24"/>
          <w:szCs w:val="24"/>
        </w:rPr>
        <w:t>Annotation:</w:t>
      </w:r>
      <w:r w:rsidRPr="00F77AA0">
        <w:rPr>
          <w:sz w:val="24"/>
          <w:szCs w:val="24"/>
        </w:rPr>
        <w:t xml:space="preserve"> The purpose of this article is to show that the intelligentsia’s role and influence in the selection, retention, transfer and development of cultural traditions is essentially linked with the secular humanist cultural tradition creativity, since intelligentsia as a social community, emerges and develops historically in the develo</w:t>
      </w:r>
      <w:r w:rsidRPr="00F77AA0">
        <w:rPr>
          <w:sz w:val="24"/>
          <w:szCs w:val="24"/>
        </w:rPr>
        <w:t>p</w:t>
      </w:r>
      <w:r w:rsidRPr="00F77AA0">
        <w:rPr>
          <w:sz w:val="24"/>
          <w:szCs w:val="24"/>
        </w:rPr>
        <w:t>ment of secular culture. Its actual mission is in preservation, development and translation of progressive cultural trad</w:t>
      </w:r>
      <w:r w:rsidRPr="00F77AA0">
        <w:rPr>
          <w:sz w:val="24"/>
          <w:szCs w:val="24"/>
        </w:rPr>
        <w:t>i</w:t>
      </w:r>
      <w:r w:rsidRPr="00F77AA0">
        <w:rPr>
          <w:sz w:val="24"/>
          <w:szCs w:val="24"/>
        </w:rPr>
        <w:t>tion to the entire population; in a humanistic orientation and consolidation of society in its legal, political, mo</w:t>
      </w:r>
      <w:r w:rsidRPr="00F77AA0">
        <w:rPr>
          <w:sz w:val="24"/>
          <w:szCs w:val="24"/>
        </w:rPr>
        <w:t>r</w:t>
      </w:r>
      <w:r w:rsidRPr="00F77AA0">
        <w:rPr>
          <w:sz w:val="24"/>
          <w:szCs w:val="24"/>
        </w:rPr>
        <w:t>al and aesthetic status. The attention is focused on the intelligentsia’s main activity through which its e</w:t>
      </w:r>
      <w:r w:rsidRPr="00F77AA0">
        <w:rPr>
          <w:sz w:val="24"/>
          <w:szCs w:val="24"/>
        </w:rPr>
        <w:t>s</w:t>
      </w:r>
      <w:r w:rsidRPr="00F77AA0">
        <w:rPr>
          <w:sz w:val="24"/>
          <w:szCs w:val="24"/>
        </w:rPr>
        <w:t xml:space="preserve">sential relationship with the secular cultural tradition — in knowledge, science, education, upbringing, </w:t>
      </w:r>
      <w:proofErr w:type="gramStart"/>
      <w:r w:rsidRPr="00F77AA0">
        <w:rPr>
          <w:sz w:val="24"/>
          <w:szCs w:val="24"/>
        </w:rPr>
        <w:t>moral</w:t>
      </w:r>
      <w:proofErr w:type="gramEnd"/>
      <w:r w:rsidRPr="00F77AA0">
        <w:rPr>
          <w:sz w:val="24"/>
          <w:szCs w:val="24"/>
        </w:rPr>
        <w:t>, aesthe</w:t>
      </w:r>
      <w:r w:rsidRPr="00F77AA0">
        <w:rPr>
          <w:sz w:val="24"/>
          <w:szCs w:val="24"/>
        </w:rPr>
        <w:t>t</w:t>
      </w:r>
      <w:r w:rsidRPr="00F77AA0">
        <w:rPr>
          <w:sz w:val="24"/>
          <w:szCs w:val="24"/>
        </w:rPr>
        <w:t>ic and philosophical search — is realized. It is their consideration that makes an analytical framework to d</w:t>
      </w:r>
      <w:r w:rsidRPr="00F77AA0">
        <w:rPr>
          <w:sz w:val="24"/>
          <w:szCs w:val="24"/>
        </w:rPr>
        <w:t>e</w:t>
      </w:r>
      <w:r w:rsidRPr="00F77AA0">
        <w:rPr>
          <w:sz w:val="24"/>
          <w:szCs w:val="24"/>
        </w:rPr>
        <w:t>termine the essential link of intelligentsia with the secular cultural tradition.</w:t>
      </w:r>
    </w:p>
    <w:p w:rsidR="00F77AA0" w:rsidRDefault="00F77AA0" w:rsidP="00F77AA0">
      <w:pPr>
        <w:pStyle w:val="a4"/>
        <w:ind w:left="0" w:right="0"/>
        <w:rPr>
          <w:sz w:val="24"/>
          <w:szCs w:val="24"/>
          <w:lang w:val="ru-RU"/>
        </w:rPr>
      </w:pPr>
      <w:r w:rsidRPr="00F77AA0">
        <w:rPr>
          <w:bCs/>
          <w:i/>
          <w:sz w:val="24"/>
          <w:szCs w:val="24"/>
        </w:rPr>
        <w:t>Key words:</w:t>
      </w:r>
      <w:r w:rsidRPr="00F77AA0">
        <w:rPr>
          <w:sz w:val="24"/>
          <w:szCs w:val="24"/>
        </w:rPr>
        <w:t xml:space="preserve"> intelligentsia; cultural tradition; secular cultural tradition; science; education; upbringing; ou</w:t>
      </w:r>
      <w:r w:rsidRPr="00F77AA0">
        <w:rPr>
          <w:sz w:val="24"/>
          <w:szCs w:val="24"/>
        </w:rPr>
        <w:t>t</w:t>
      </w:r>
      <w:r w:rsidRPr="00F77AA0">
        <w:rPr>
          <w:sz w:val="24"/>
          <w:szCs w:val="24"/>
        </w:rPr>
        <w:t>look.</w:t>
      </w:r>
    </w:p>
    <w:p w:rsidR="00F77AA0" w:rsidRDefault="00F77AA0" w:rsidP="00F77AA0">
      <w:pPr>
        <w:pStyle w:val="a4"/>
        <w:ind w:left="0" w:right="0"/>
        <w:rPr>
          <w:sz w:val="24"/>
          <w:szCs w:val="24"/>
          <w:lang w:val="ru-RU"/>
        </w:rPr>
      </w:pPr>
    </w:p>
    <w:p w:rsidR="00F77AA0" w:rsidRPr="00F77AA0" w:rsidRDefault="00F77AA0" w:rsidP="00F77AA0">
      <w:pPr>
        <w:pStyle w:val="a3"/>
        <w:rPr>
          <w:b w:val="0"/>
          <w:i w:val="0"/>
          <w:sz w:val="24"/>
          <w:szCs w:val="24"/>
          <w:lang w:val="en-US"/>
        </w:rPr>
      </w:pPr>
      <w:r w:rsidRPr="00F77AA0">
        <w:rPr>
          <w:b w:val="0"/>
          <w:i w:val="0"/>
          <w:sz w:val="24"/>
          <w:szCs w:val="24"/>
          <w:lang w:val="en-US"/>
        </w:rPr>
        <w:lastRenderedPageBreak/>
        <w:t>FROM UNDERSTANDING TO INTERSUBJECTIVITY: EXPERIENCE OF THE SOCIAL AND PHILOSOPHICAL REFLECTION</w:t>
      </w:r>
    </w:p>
    <w:p w:rsidR="00F77AA0" w:rsidRPr="00F77AA0" w:rsidRDefault="00F77AA0" w:rsidP="00F77AA0">
      <w:pPr>
        <w:pStyle w:val="a3"/>
        <w:rPr>
          <w:color w:val="000000"/>
          <w:sz w:val="24"/>
          <w:szCs w:val="24"/>
          <w:lang w:val="en-US"/>
        </w:rPr>
      </w:pPr>
      <w:r w:rsidRPr="00F77AA0">
        <w:rPr>
          <w:sz w:val="24"/>
          <w:szCs w:val="24"/>
          <w:lang w:val="en-US"/>
        </w:rPr>
        <w:t>M</w:t>
      </w:r>
      <w:proofErr w:type="spellStart"/>
      <w:r w:rsidRPr="00F77AA0">
        <w:rPr>
          <w:sz w:val="24"/>
          <w:szCs w:val="24"/>
          <w:lang w:val="en-GB"/>
        </w:rPr>
        <w:t>ikhail</w:t>
      </w:r>
      <w:proofErr w:type="spellEnd"/>
      <w:r w:rsidRPr="00F77AA0">
        <w:rPr>
          <w:sz w:val="24"/>
          <w:szCs w:val="24"/>
          <w:lang w:val="en-GB"/>
        </w:rPr>
        <w:t xml:space="preserve"> </w:t>
      </w:r>
      <w:r w:rsidRPr="00F77AA0">
        <w:rPr>
          <w:sz w:val="24"/>
          <w:szCs w:val="24"/>
          <w:lang w:val="en-US"/>
        </w:rPr>
        <w:t>O. </w:t>
      </w:r>
      <w:proofErr w:type="spellStart"/>
      <w:r w:rsidRPr="00F77AA0">
        <w:rPr>
          <w:color w:val="000000"/>
          <w:sz w:val="24"/>
          <w:szCs w:val="24"/>
          <w:lang w:val="en-US"/>
        </w:rPr>
        <w:t>Orlov</w:t>
      </w:r>
      <w:proofErr w:type="spellEnd"/>
    </w:p>
    <w:p w:rsidR="00F77AA0" w:rsidRPr="00F77AA0" w:rsidRDefault="00F77AA0" w:rsidP="00F77AA0">
      <w:pPr>
        <w:pStyle w:val="a6"/>
        <w:ind w:left="0" w:right="0"/>
        <w:rPr>
          <w:sz w:val="24"/>
          <w:szCs w:val="24"/>
          <w:lang w:val="en-US"/>
        </w:rPr>
      </w:pPr>
      <w:r w:rsidRPr="00F77AA0">
        <w:rPr>
          <w:sz w:val="24"/>
          <w:szCs w:val="24"/>
          <w:lang w:val="en-US"/>
        </w:rPr>
        <w:t>Saratov State University named after N.G. </w:t>
      </w:r>
      <w:proofErr w:type="spellStart"/>
      <w:r w:rsidRPr="00F77AA0">
        <w:rPr>
          <w:sz w:val="24"/>
          <w:szCs w:val="24"/>
          <w:lang w:val="en-US"/>
        </w:rPr>
        <w:t>Chernyshevsky</w:t>
      </w:r>
      <w:proofErr w:type="spellEnd"/>
      <w:proofErr w:type="gramStart"/>
      <w:r w:rsidRPr="00F77AA0">
        <w:rPr>
          <w:sz w:val="24"/>
          <w:szCs w:val="24"/>
          <w:lang w:val="en-US"/>
        </w:rPr>
        <w:t>;</w:t>
      </w:r>
      <w:proofErr w:type="gramEnd"/>
      <w:r w:rsidRPr="00F77AA0">
        <w:rPr>
          <w:sz w:val="24"/>
          <w:szCs w:val="24"/>
          <w:lang w:val="en-US"/>
        </w:rPr>
        <w:br/>
        <w:t xml:space="preserve">83, </w:t>
      </w:r>
      <w:proofErr w:type="spellStart"/>
      <w:r w:rsidRPr="00F77AA0">
        <w:rPr>
          <w:sz w:val="24"/>
          <w:szCs w:val="24"/>
          <w:lang w:val="en-US"/>
        </w:rPr>
        <w:t>Astrakhanskaya</w:t>
      </w:r>
      <w:proofErr w:type="spellEnd"/>
      <w:r w:rsidRPr="00F77AA0">
        <w:rPr>
          <w:sz w:val="24"/>
          <w:szCs w:val="24"/>
          <w:lang w:val="en-US"/>
        </w:rPr>
        <w:t> str., Saratov, 410012, Russia</w:t>
      </w:r>
    </w:p>
    <w:p w:rsidR="00F77AA0" w:rsidRPr="00F77AA0" w:rsidRDefault="00F77AA0" w:rsidP="00F77AA0">
      <w:pPr>
        <w:pStyle w:val="a3"/>
        <w:rPr>
          <w:sz w:val="24"/>
          <w:szCs w:val="24"/>
          <w:lang w:val="en-US"/>
        </w:rPr>
      </w:pPr>
      <w:proofErr w:type="spellStart"/>
      <w:r w:rsidRPr="00F77AA0">
        <w:rPr>
          <w:sz w:val="24"/>
          <w:szCs w:val="24"/>
          <w:lang w:val="en-US"/>
        </w:rPr>
        <w:t>Alla</w:t>
      </w:r>
      <w:proofErr w:type="spellEnd"/>
      <w:r w:rsidRPr="00F77AA0">
        <w:rPr>
          <w:sz w:val="24"/>
          <w:szCs w:val="24"/>
          <w:lang w:val="en-US"/>
        </w:rPr>
        <w:t xml:space="preserve"> A. </w:t>
      </w:r>
      <w:proofErr w:type="spellStart"/>
      <w:r w:rsidRPr="00F77AA0">
        <w:rPr>
          <w:sz w:val="24"/>
          <w:szCs w:val="24"/>
          <w:lang w:val="en-US"/>
        </w:rPr>
        <w:t>Alebastrova</w:t>
      </w:r>
      <w:proofErr w:type="spellEnd"/>
    </w:p>
    <w:p w:rsidR="00F77AA0" w:rsidRPr="00F77AA0" w:rsidRDefault="00F77AA0" w:rsidP="00F77AA0">
      <w:pPr>
        <w:pStyle w:val="a6"/>
        <w:ind w:left="0" w:right="0"/>
        <w:rPr>
          <w:sz w:val="24"/>
          <w:szCs w:val="24"/>
          <w:lang w:val="en-US"/>
        </w:rPr>
      </w:pPr>
      <w:r w:rsidRPr="00F77AA0">
        <w:rPr>
          <w:spacing w:val="-2"/>
          <w:sz w:val="24"/>
          <w:szCs w:val="24"/>
          <w:lang w:val="en-US"/>
        </w:rPr>
        <w:t xml:space="preserve">Professional teacher training college of the Saratov State </w:t>
      </w:r>
      <w:r w:rsidRPr="00F77AA0">
        <w:rPr>
          <w:spacing w:val="-2"/>
          <w:sz w:val="24"/>
          <w:szCs w:val="24"/>
          <w:lang w:val="en-GB"/>
        </w:rPr>
        <w:t>T</w:t>
      </w:r>
      <w:proofErr w:type="spellStart"/>
      <w:r w:rsidRPr="00F77AA0">
        <w:rPr>
          <w:spacing w:val="-2"/>
          <w:sz w:val="24"/>
          <w:szCs w:val="24"/>
          <w:lang w:val="en-US"/>
        </w:rPr>
        <w:t>echnical</w:t>
      </w:r>
      <w:proofErr w:type="spellEnd"/>
      <w:r w:rsidRPr="00F77AA0">
        <w:rPr>
          <w:spacing w:val="-2"/>
          <w:sz w:val="24"/>
          <w:szCs w:val="24"/>
          <w:lang w:val="en-US"/>
        </w:rPr>
        <w:t xml:space="preserve"> University named after Y.A. Gagarin</w:t>
      </w:r>
      <w:proofErr w:type="gramStart"/>
      <w:r w:rsidRPr="00F77AA0">
        <w:rPr>
          <w:spacing w:val="-2"/>
          <w:sz w:val="24"/>
          <w:szCs w:val="24"/>
          <w:lang w:val="en-US"/>
        </w:rPr>
        <w:t>;</w:t>
      </w:r>
      <w:proofErr w:type="gramEnd"/>
      <w:r w:rsidRPr="00F77AA0">
        <w:rPr>
          <w:sz w:val="24"/>
          <w:szCs w:val="24"/>
          <w:lang w:val="en-US"/>
        </w:rPr>
        <w:br/>
        <w:t xml:space="preserve">15, </w:t>
      </w:r>
      <w:proofErr w:type="spellStart"/>
      <w:r w:rsidRPr="00F77AA0">
        <w:rPr>
          <w:sz w:val="24"/>
          <w:szCs w:val="24"/>
          <w:lang w:val="en-US"/>
        </w:rPr>
        <w:t>Sakko</w:t>
      </w:r>
      <w:proofErr w:type="spellEnd"/>
      <w:r w:rsidRPr="00F77AA0">
        <w:rPr>
          <w:sz w:val="24"/>
          <w:szCs w:val="24"/>
          <w:lang w:val="en-US"/>
        </w:rPr>
        <w:t xml:space="preserve"> &amp; </w:t>
      </w:r>
      <w:proofErr w:type="spellStart"/>
      <w:r w:rsidRPr="00F77AA0">
        <w:rPr>
          <w:sz w:val="24"/>
          <w:szCs w:val="24"/>
          <w:lang w:val="en-US"/>
        </w:rPr>
        <w:t>Vantsetty</w:t>
      </w:r>
      <w:proofErr w:type="spellEnd"/>
      <w:r w:rsidRPr="00F77AA0">
        <w:rPr>
          <w:sz w:val="24"/>
          <w:szCs w:val="24"/>
          <w:lang w:val="en-US"/>
        </w:rPr>
        <w:t> str., Saratov, 410056, Russia</w:t>
      </w:r>
    </w:p>
    <w:p w:rsidR="00F77AA0" w:rsidRPr="00F77AA0" w:rsidRDefault="00F77AA0" w:rsidP="00F77AA0">
      <w:pPr>
        <w:pStyle w:val="a4"/>
        <w:ind w:left="0" w:right="0"/>
        <w:rPr>
          <w:sz w:val="24"/>
          <w:szCs w:val="24"/>
        </w:rPr>
      </w:pPr>
      <w:r w:rsidRPr="00F77AA0">
        <w:rPr>
          <w:i/>
          <w:sz w:val="24"/>
          <w:szCs w:val="24"/>
        </w:rPr>
        <w:t>Annotation:</w:t>
      </w:r>
      <w:r w:rsidRPr="00F77AA0">
        <w:rPr>
          <w:sz w:val="24"/>
          <w:szCs w:val="24"/>
        </w:rPr>
        <w:t xml:space="preserve"> Speaking about value of a phenomenon of understanding of </w:t>
      </w:r>
      <w:proofErr w:type="gramStart"/>
      <w:r w:rsidRPr="00F77AA0">
        <w:rPr>
          <w:sz w:val="24"/>
          <w:szCs w:val="24"/>
        </w:rPr>
        <w:t xml:space="preserve">an </w:t>
      </w:r>
      <w:proofErr w:type="spellStart"/>
      <w:r w:rsidRPr="00F77AA0">
        <w:rPr>
          <w:bCs/>
          <w:sz w:val="24"/>
          <w:szCs w:val="24"/>
          <w:shd w:val="clear" w:color="auto" w:fill="FFFFFF"/>
        </w:rPr>
        <w:t>intersubjectivity</w:t>
      </w:r>
      <w:proofErr w:type="spellEnd"/>
      <w:proofErr w:type="gramEnd"/>
      <w:r w:rsidRPr="00F77AA0">
        <w:rPr>
          <w:sz w:val="24"/>
          <w:szCs w:val="24"/>
        </w:rPr>
        <w:t xml:space="preserve"> in experience refraction of a social and philosophical reflection, authors formulate and prove an idea of the social and philosophical analysis of understanding and </w:t>
      </w:r>
      <w:proofErr w:type="spellStart"/>
      <w:r w:rsidRPr="00F77AA0">
        <w:rPr>
          <w:bCs/>
          <w:sz w:val="24"/>
          <w:szCs w:val="24"/>
          <w:shd w:val="clear" w:color="auto" w:fill="FFFFFF"/>
        </w:rPr>
        <w:t>intersubjectivity</w:t>
      </w:r>
      <w:proofErr w:type="spellEnd"/>
      <w:r w:rsidRPr="00F77AA0">
        <w:rPr>
          <w:sz w:val="24"/>
          <w:szCs w:val="24"/>
        </w:rPr>
        <w:t xml:space="preserve"> as </w:t>
      </w:r>
      <w:proofErr w:type="spellStart"/>
      <w:r w:rsidRPr="00F77AA0">
        <w:rPr>
          <w:sz w:val="24"/>
          <w:szCs w:val="24"/>
        </w:rPr>
        <w:t>categorial</w:t>
      </w:r>
      <w:proofErr w:type="spellEnd"/>
      <w:r w:rsidRPr="00F77AA0">
        <w:rPr>
          <w:sz w:val="24"/>
          <w:szCs w:val="24"/>
        </w:rPr>
        <w:t xml:space="preserve"> forms of experience of interaction. The research contains a hypothesis that understanding and </w:t>
      </w:r>
      <w:proofErr w:type="spellStart"/>
      <w:r w:rsidRPr="00F77AA0">
        <w:rPr>
          <w:bCs/>
          <w:sz w:val="24"/>
          <w:szCs w:val="24"/>
          <w:shd w:val="clear" w:color="auto" w:fill="FFFFFF"/>
        </w:rPr>
        <w:t>intersubjectivity</w:t>
      </w:r>
      <w:proofErr w:type="spellEnd"/>
      <w:r w:rsidRPr="00F77AA0">
        <w:rPr>
          <w:sz w:val="24"/>
          <w:szCs w:val="24"/>
        </w:rPr>
        <w:t xml:space="preserve"> are the principles of life of the person and society. Unde</w:t>
      </w:r>
      <w:r w:rsidRPr="00F77AA0">
        <w:rPr>
          <w:sz w:val="24"/>
          <w:szCs w:val="24"/>
        </w:rPr>
        <w:t>r</w:t>
      </w:r>
      <w:r w:rsidRPr="00F77AA0">
        <w:rPr>
          <w:sz w:val="24"/>
          <w:szCs w:val="24"/>
        </w:rPr>
        <w:t xml:space="preserve">standing and </w:t>
      </w:r>
      <w:proofErr w:type="spellStart"/>
      <w:r w:rsidRPr="00F77AA0">
        <w:rPr>
          <w:bCs/>
          <w:sz w:val="24"/>
          <w:szCs w:val="24"/>
          <w:shd w:val="clear" w:color="auto" w:fill="FFFFFF"/>
        </w:rPr>
        <w:t>intersubjectivity</w:t>
      </w:r>
      <w:proofErr w:type="spellEnd"/>
      <w:r w:rsidRPr="00F77AA0">
        <w:rPr>
          <w:sz w:val="24"/>
          <w:szCs w:val="24"/>
        </w:rPr>
        <w:t xml:space="preserve"> consideration as the philosophical categories forming structure of interaction, gives the chance of their application to judgment of all social processes in human society. The given concept of the philosophical analysis of understanding and </w:t>
      </w:r>
      <w:proofErr w:type="spellStart"/>
      <w:r w:rsidRPr="00F77AA0">
        <w:rPr>
          <w:bCs/>
          <w:sz w:val="24"/>
          <w:szCs w:val="24"/>
          <w:shd w:val="clear" w:color="auto" w:fill="FFFFFF"/>
        </w:rPr>
        <w:t>intersubjectivity</w:t>
      </w:r>
      <w:proofErr w:type="spellEnd"/>
      <w:r w:rsidRPr="00F77AA0">
        <w:rPr>
          <w:sz w:val="24"/>
          <w:szCs w:val="24"/>
        </w:rPr>
        <w:t xml:space="preserve"> is carried out through identification of met</w:t>
      </w:r>
      <w:r w:rsidRPr="00F77AA0">
        <w:rPr>
          <w:sz w:val="24"/>
          <w:szCs w:val="24"/>
        </w:rPr>
        <w:t>a</w:t>
      </w:r>
      <w:r w:rsidRPr="00F77AA0">
        <w:rPr>
          <w:sz w:val="24"/>
          <w:szCs w:val="24"/>
        </w:rPr>
        <w:t xml:space="preserve">physical, ontological, axiological, </w:t>
      </w:r>
      <w:proofErr w:type="spellStart"/>
      <w:r w:rsidRPr="00F77AA0">
        <w:rPr>
          <w:sz w:val="24"/>
          <w:szCs w:val="24"/>
        </w:rPr>
        <w:t>emistemological</w:t>
      </w:r>
      <w:proofErr w:type="spellEnd"/>
      <w:r w:rsidRPr="00F77AA0">
        <w:rPr>
          <w:sz w:val="24"/>
          <w:szCs w:val="24"/>
        </w:rPr>
        <w:t xml:space="preserve">, methodological, </w:t>
      </w:r>
      <w:proofErr w:type="spellStart"/>
      <w:r w:rsidRPr="00F77AA0">
        <w:rPr>
          <w:sz w:val="24"/>
          <w:szCs w:val="24"/>
        </w:rPr>
        <w:t>praxeological</w:t>
      </w:r>
      <w:proofErr w:type="spellEnd"/>
      <w:r w:rsidRPr="00F77AA0">
        <w:rPr>
          <w:sz w:val="24"/>
          <w:szCs w:val="24"/>
        </w:rPr>
        <w:t xml:space="preserve"> grounds.</w:t>
      </w:r>
    </w:p>
    <w:p w:rsidR="00F77AA0" w:rsidRDefault="00F77AA0" w:rsidP="00F77AA0">
      <w:pPr>
        <w:pStyle w:val="a4"/>
        <w:ind w:left="0" w:right="0"/>
        <w:rPr>
          <w:sz w:val="24"/>
          <w:szCs w:val="24"/>
        </w:rPr>
      </w:pPr>
      <w:r w:rsidRPr="00F77AA0">
        <w:rPr>
          <w:i/>
          <w:sz w:val="24"/>
          <w:szCs w:val="24"/>
        </w:rPr>
        <w:t>Key words</w:t>
      </w:r>
      <w:r w:rsidRPr="00F77AA0">
        <w:rPr>
          <w:sz w:val="24"/>
          <w:szCs w:val="24"/>
        </w:rPr>
        <w:t xml:space="preserve">: understanding; </w:t>
      </w:r>
      <w:proofErr w:type="spellStart"/>
      <w:r w:rsidRPr="00F77AA0">
        <w:rPr>
          <w:sz w:val="24"/>
          <w:szCs w:val="24"/>
        </w:rPr>
        <w:t>intersubjectivity</w:t>
      </w:r>
      <w:proofErr w:type="spellEnd"/>
      <w:r w:rsidRPr="00F77AA0">
        <w:rPr>
          <w:sz w:val="24"/>
          <w:szCs w:val="24"/>
        </w:rPr>
        <w:t xml:space="preserve">; dialogue; </w:t>
      </w:r>
      <w:proofErr w:type="spellStart"/>
      <w:r w:rsidRPr="00F77AA0">
        <w:rPr>
          <w:sz w:val="24"/>
          <w:szCs w:val="24"/>
        </w:rPr>
        <w:t>technogenic</w:t>
      </w:r>
      <w:proofErr w:type="spellEnd"/>
      <w:r w:rsidRPr="00F77AA0">
        <w:rPr>
          <w:sz w:val="24"/>
          <w:szCs w:val="24"/>
        </w:rPr>
        <w:t xml:space="preserve"> civilization; «</w:t>
      </w:r>
      <w:proofErr w:type="spellStart"/>
      <w:r w:rsidRPr="00F77AA0">
        <w:rPr>
          <w:sz w:val="24"/>
          <w:szCs w:val="24"/>
        </w:rPr>
        <w:t>technosphere</w:t>
      </w:r>
      <w:proofErr w:type="spellEnd"/>
      <w:r w:rsidRPr="00F77AA0">
        <w:rPr>
          <w:sz w:val="24"/>
          <w:szCs w:val="24"/>
        </w:rPr>
        <w:t xml:space="preserve">» </w:t>
      </w:r>
      <w:proofErr w:type="spellStart"/>
      <w:r w:rsidRPr="00F77AA0">
        <w:rPr>
          <w:sz w:val="24"/>
          <w:szCs w:val="24"/>
        </w:rPr>
        <w:t>informatization</w:t>
      </w:r>
      <w:proofErr w:type="spellEnd"/>
      <w:r w:rsidRPr="00F77AA0">
        <w:rPr>
          <w:sz w:val="24"/>
          <w:szCs w:val="24"/>
        </w:rPr>
        <w:t>; «</w:t>
      </w:r>
      <w:r w:rsidRPr="00F77AA0">
        <w:rPr>
          <w:color w:val="000000"/>
          <w:sz w:val="24"/>
          <w:szCs w:val="24"/>
        </w:rPr>
        <w:t>The Other</w:t>
      </w:r>
      <w:r w:rsidRPr="00F77AA0">
        <w:rPr>
          <w:sz w:val="24"/>
          <w:szCs w:val="24"/>
        </w:rPr>
        <w:t>»; experiences; human nature; one-dimensional person.</w:t>
      </w:r>
    </w:p>
    <w:p w:rsidR="00F77AA0" w:rsidRDefault="00F77AA0" w:rsidP="00F77AA0">
      <w:pPr>
        <w:pStyle w:val="a4"/>
        <w:ind w:left="0" w:right="0"/>
        <w:rPr>
          <w:sz w:val="24"/>
          <w:szCs w:val="24"/>
        </w:rPr>
      </w:pPr>
    </w:p>
    <w:p w:rsidR="00F77AA0" w:rsidRPr="00F77AA0" w:rsidRDefault="00F77AA0" w:rsidP="00F77AA0">
      <w:pPr>
        <w:pStyle w:val="a3"/>
        <w:rPr>
          <w:b w:val="0"/>
          <w:i w:val="0"/>
          <w:sz w:val="24"/>
          <w:szCs w:val="24"/>
          <w:lang w:val="en-US"/>
        </w:rPr>
      </w:pPr>
      <w:r w:rsidRPr="00F77AA0">
        <w:rPr>
          <w:b w:val="0"/>
          <w:i w:val="0"/>
          <w:sz w:val="24"/>
          <w:szCs w:val="24"/>
          <w:lang w:val="en-US"/>
        </w:rPr>
        <w:t>THE THEME OF THE HUMAN BEING IN THE SOVIET PHILOSOPHY (APPROACH CHARACTERISTICS)</w:t>
      </w:r>
    </w:p>
    <w:p w:rsidR="00F77AA0" w:rsidRPr="00F77AA0" w:rsidRDefault="00F77AA0" w:rsidP="00F77AA0">
      <w:pPr>
        <w:pStyle w:val="a3"/>
        <w:rPr>
          <w:sz w:val="24"/>
          <w:szCs w:val="24"/>
          <w:lang w:val="en-US"/>
        </w:rPr>
      </w:pPr>
      <w:r w:rsidRPr="00F77AA0">
        <w:rPr>
          <w:sz w:val="24"/>
          <w:szCs w:val="24"/>
          <w:lang w:val="en-US"/>
        </w:rPr>
        <w:t>Vladimir G. Gorbachev</w:t>
      </w:r>
    </w:p>
    <w:p w:rsidR="00F77AA0" w:rsidRPr="00F77AA0" w:rsidRDefault="00F77AA0" w:rsidP="00F77AA0">
      <w:pPr>
        <w:pStyle w:val="a6"/>
        <w:ind w:left="0" w:right="0"/>
        <w:rPr>
          <w:sz w:val="24"/>
          <w:szCs w:val="24"/>
          <w:lang w:val="en-US"/>
        </w:rPr>
      </w:pPr>
      <w:r w:rsidRPr="00F77AA0">
        <w:rPr>
          <w:sz w:val="24"/>
          <w:szCs w:val="24"/>
          <w:lang w:val="en-US"/>
        </w:rPr>
        <w:t>Bryansk State University named after acad. I.G. </w:t>
      </w:r>
      <w:proofErr w:type="spellStart"/>
      <w:r w:rsidRPr="00F77AA0">
        <w:rPr>
          <w:sz w:val="24"/>
          <w:szCs w:val="24"/>
          <w:lang w:val="en-US"/>
        </w:rPr>
        <w:t>Petrovsk</w:t>
      </w:r>
      <w:r w:rsidRPr="00F77AA0">
        <w:rPr>
          <w:sz w:val="24"/>
          <w:szCs w:val="24"/>
          <w:lang w:val="en-GB"/>
        </w:rPr>
        <w:t>i</w:t>
      </w:r>
      <w:proofErr w:type="spellEnd"/>
      <w:r w:rsidRPr="00F77AA0">
        <w:rPr>
          <w:sz w:val="24"/>
          <w:szCs w:val="24"/>
          <w:lang w:val="en-US"/>
        </w:rPr>
        <w:t xml:space="preserve">y; </w:t>
      </w:r>
      <w:r w:rsidRPr="00F77AA0">
        <w:rPr>
          <w:sz w:val="24"/>
          <w:szCs w:val="24"/>
          <w:lang w:val="en-US"/>
        </w:rPr>
        <w:br/>
        <w:t xml:space="preserve">14, </w:t>
      </w:r>
      <w:proofErr w:type="spellStart"/>
      <w:r w:rsidRPr="00F77AA0">
        <w:rPr>
          <w:sz w:val="24"/>
          <w:szCs w:val="24"/>
          <w:lang w:val="en-US"/>
        </w:rPr>
        <w:t>Bezhitskaya</w:t>
      </w:r>
      <w:proofErr w:type="spellEnd"/>
      <w:r w:rsidRPr="00F77AA0">
        <w:rPr>
          <w:sz w:val="24"/>
          <w:szCs w:val="24"/>
          <w:lang w:val="en-US"/>
        </w:rPr>
        <w:t> str., Bryansk, 241036, Russia</w:t>
      </w:r>
    </w:p>
    <w:p w:rsidR="00F77AA0" w:rsidRPr="00F77AA0" w:rsidRDefault="00F77AA0" w:rsidP="00F77AA0">
      <w:pPr>
        <w:pStyle w:val="a4"/>
        <w:ind w:left="0" w:right="0"/>
        <w:rPr>
          <w:sz w:val="24"/>
          <w:szCs w:val="24"/>
        </w:rPr>
      </w:pPr>
      <w:r w:rsidRPr="00F77AA0">
        <w:rPr>
          <w:i/>
          <w:sz w:val="24"/>
          <w:szCs w:val="24"/>
        </w:rPr>
        <w:t>Annotation:</w:t>
      </w:r>
      <w:r w:rsidRPr="00F77AA0">
        <w:rPr>
          <w:sz w:val="24"/>
          <w:szCs w:val="24"/>
        </w:rPr>
        <w:t xml:space="preserve"> The article deals with the issues of the cognition of a human being in the Soviet philosophy and the peculiar</w:t>
      </w:r>
      <w:r w:rsidRPr="00F77AA0">
        <w:rPr>
          <w:sz w:val="24"/>
          <w:szCs w:val="24"/>
        </w:rPr>
        <w:t>i</w:t>
      </w:r>
      <w:r w:rsidRPr="00F77AA0">
        <w:rPr>
          <w:sz w:val="24"/>
          <w:szCs w:val="24"/>
        </w:rPr>
        <w:t xml:space="preserve">ties of research approach. The author reveals the thesis of </w:t>
      </w:r>
      <w:proofErr w:type="spellStart"/>
      <w:r w:rsidRPr="00F77AA0">
        <w:rPr>
          <w:sz w:val="24"/>
          <w:szCs w:val="24"/>
        </w:rPr>
        <w:t>sociocentrism</w:t>
      </w:r>
      <w:proofErr w:type="spellEnd"/>
      <w:r w:rsidRPr="00F77AA0">
        <w:rPr>
          <w:sz w:val="24"/>
          <w:szCs w:val="24"/>
        </w:rPr>
        <w:t xml:space="preserve"> as a predominating paradigm in the Soviet philosophy. In </w:t>
      </w:r>
      <w:proofErr w:type="spellStart"/>
      <w:r w:rsidRPr="00F77AA0">
        <w:rPr>
          <w:sz w:val="24"/>
          <w:szCs w:val="24"/>
        </w:rPr>
        <w:t>sociocentrism</w:t>
      </w:r>
      <w:proofErr w:type="spellEnd"/>
      <w:r w:rsidRPr="00F77AA0">
        <w:rPr>
          <w:sz w:val="24"/>
          <w:szCs w:val="24"/>
        </w:rPr>
        <w:t xml:space="preserve"> the idea of a human being is that of a creature whose nature is predete</w:t>
      </w:r>
      <w:r w:rsidRPr="00F77AA0">
        <w:rPr>
          <w:sz w:val="24"/>
          <w:szCs w:val="24"/>
        </w:rPr>
        <w:t>r</w:t>
      </w:r>
      <w:r w:rsidRPr="00F77AA0">
        <w:rPr>
          <w:sz w:val="24"/>
          <w:szCs w:val="24"/>
        </w:rPr>
        <w:t>mined by the social environment influence. In the author’s opinion this limited the development of discussions in philosophy and the appearance of new paradigms in human cognition. However, the author of the article admits that human cognition in the Soviet philosophy have actualized a sequence of issues (a h</w:t>
      </w:r>
      <w:r w:rsidRPr="00F77AA0">
        <w:rPr>
          <w:sz w:val="24"/>
          <w:szCs w:val="24"/>
        </w:rPr>
        <w:t>u</w:t>
      </w:r>
      <w:r w:rsidRPr="00F77AA0">
        <w:rPr>
          <w:sz w:val="24"/>
          <w:szCs w:val="24"/>
        </w:rPr>
        <w:t>man structure, the role of a person in the society, vocation and others), which, as a result, encouraged the appearance of phil</w:t>
      </w:r>
      <w:r w:rsidRPr="00F77AA0">
        <w:rPr>
          <w:sz w:val="24"/>
          <w:szCs w:val="24"/>
        </w:rPr>
        <w:t>o</w:t>
      </w:r>
      <w:r w:rsidRPr="00F77AA0">
        <w:rPr>
          <w:sz w:val="24"/>
          <w:szCs w:val="24"/>
        </w:rPr>
        <w:t>sophical anthropology as a relatively independent knowledge sphere in the general structure of philosophy.</w:t>
      </w:r>
    </w:p>
    <w:p w:rsidR="00F77AA0" w:rsidRPr="00F77AA0" w:rsidRDefault="00F77AA0" w:rsidP="00F77AA0">
      <w:pPr>
        <w:pStyle w:val="a4"/>
        <w:ind w:left="0" w:right="0"/>
        <w:rPr>
          <w:sz w:val="24"/>
          <w:szCs w:val="24"/>
        </w:rPr>
      </w:pPr>
      <w:r w:rsidRPr="00F77AA0">
        <w:rPr>
          <w:i/>
          <w:sz w:val="24"/>
          <w:szCs w:val="24"/>
        </w:rPr>
        <w:t>Key words</w:t>
      </w:r>
      <w:r w:rsidRPr="00F77AA0">
        <w:rPr>
          <w:sz w:val="24"/>
          <w:szCs w:val="24"/>
        </w:rPr>
        <w:t xml:space="preserve">: </w:t>
      </w:r>
      <w:r w:rsidRPr="00F77AA0">
        <w:rPr>
          <w:bCs/>
          <w:sz w:val="24"/>
          <w:szCs w:val="24"/>
        </w:rPr>
        <w:t xml:space="preserve">person; </w:t>
      </w:r>
      <w:r w:rsidRPr="00F77AA0">
        <w:rPr>
          <w:sz w:val="24"/>
          <w:szCs w:val="24"/>
        </w:rPr>
        <w:t xml:space="preserve">Soviet philosophy; </w:t>
      </w:r>
      <w:proofErr w:type="spellStart"/>
      <w:r w:rsidRPr="00F77AA0">
        <w:rPr>
          <w:sz w:val="24"/>
          <w:szCs w:val="24"/>
        </w:rPr>
        <w:t>sociocentrism</w:t>
      </w:r>
      <w:proofErr w:type="spellEnd"/>
      <w:r w:rsidRPr="00F77AA0">
        <w:rPr>
          <w:sz w:val="24"/>
          <w:szCs w:val="24"/>
        </w:rPr>
        <w:t>; philosophical anthropology; human.</w:t>
      </w:r>
    </w:p>
    <w:p w:rsidR="00F77AA0" w:rsidRPr="00914CE8" w:rsidRDefault="00F77AA0" w:rsidP="00F77AA0">
      <w:pPr>
        <w:pStyle w:val="a4"/>
        <w:ind w:left="0" w:right="0"/>
        <w:rPr>
          <w:sz w:val="24"/>
          <w:szCs w:val="24"/>
        </w:rPr>
      </w:pPr>
    </w:p>
    <w:p w:rsidR="00914CE8" w:rsidRPr="00914CE8" w:rsidRDefault="00914CE8" w:rsidP="00914CE8">
      <w:pPr>
        <w:pStyle w:val="a3"/>
        <w:rPr>
          <w:b w:val="0"/>
          <w:i w:val="0"/>
          <w:sz w:val="24"/>
          <w:szCs w:val="24"/>
          <w:lang w:val="en-US"/>
        </w:rPr>
      </w:pPr>
      <w:r w:rsidRPr="00914CE8">
        <w:rPr>
          <w:b w:val="0"/>
          <w:i w:val="0"/>
          <w:sz w:val="24"/>
          <w:szCs w:val="24"/>
          <w:lang w:val="en-US"/>
        </w:rPr>
        <w:t>RUSSIAN PHILOSOPHY OF THE SOVIET PERIOD (ABOUT V.G. GORBACHEV’S ARTICLE)</w:t>
      </w:r>
    </w:p>
    <w:p w:rsidR="00914CE8" w:rsidRPr="00914CE8" w:rsidRDefault="00914CE8" w:rsidP="00914CE8">
      <w:pPr>
        <w:pStyle w:val="a3"/>
        <w:rPr>
          <w:sz w:val="24"/>
          <w:szCs w:val="24"/>
          <w:lang w:val="en-US"/>
        </w:rPr>
      </w:pPr>
      <w:proofErr w:type="spellStart"/>
      <w:r w:rsidRPr="00914CE8">
        <w:rPr>
          <w:sz w:val="24"/>
          <w:szCs w:val="24"/>
          <w:lang w:val="en-US"/>
        </w:rPr>
        <w:t>Yuriy</w:t>
      </w:r>
      <w:proofErr w:type="spellEnd"/>
      <w:r w:rsidRPr="00914CE8">
        <w:rPr>
          <w:sz w:val="24"/>
          <w:szCs w:val="24"/>
          <w:lang w:val="en-US"/>
        </w:rPr>
        <w:t xml:space="preserve"> V. </w:t>
      </w:r>
      <w:proofErr w:type="spellStart"/>
      <w:r w:rsidRPr="00914CE8">
        <w:rPr>
          <w:sz w:val="24"/>
          <w:szCs w:val="24"/>
          <w:lang w:val="en-US"/>
        </w:rPr>
        <w:t>Loskutov</w:t>
      </w:r>
      <w:proofErr w:type="spellEnd"/>
    </w:p>
    <w:p w:rsidR="00914CE8" w:rsidRPr="00914CE8" w:rsidRDefault="00914CE8" w:rsidP="00914CE8">
      <w:pPr>
        <w:pStyle w:val="a6"/>
        <w:ind w:left="0" w:right="0"/>
        <w:rPr>
          <w:sz w:val="24"/>
          <w:szCs w:val="24"/>
          <w:lang w:val="en-US"/>
        </w:rPr>
      </w:pPr>
      <w:r w:rsidRPr="00914CE8">
        <w:rPr>
          <w:sz w:val="24"/>
          <w:szCs w:val="24"/>
          <w:lang w:val="en-US"/>
        </w:rPr>
        <w:t xml:space="preserve">Perm State National Research University; 15, </w:t>
      </w:r>
      <w:proofErr w:type="spellStart"/>
      <w:r w:rsidRPr="00914CE8">
        <w:rPr>
          <w:sz w:val="24"/>
          <w:szCs w:val="24"/>
          <w:lang w:val="en-US"/>
        </w:rPr>
        <w:t>Bukirev</w:t>
      </w:r>
      <w:proofErr w:type="spellEnd"/>
      <w:r w:rsidRPr="00914CE8">
        <w:rPr>
          <w:sz w:val="24"/>
          <w:szCs w:val="24"/>
          <w:lang w:val="en-US"/>
        </w:rPr>
        <w:t xml:space="preserve"> str., Perm, 614990, Russia </w:t>
      </w:r>
    </w:p>
    <w:p w:rsidR="00914CE8" w:rsidRPr="00914CE8" w:rsidRDefault="00914CE8" w:rsidP="00914CE8">
      <w:pPr>
        <w:pStyle w:val="a4"/>
        <w:ind w:left="0" w:right="0"/>
        <w:rPr>
          <w:sz w:val="24"/>
          <w:szCs w:val="24"/>
        </w:rPr>
      </w:pPr>
      <w:r w:rsidRPr="00914CE8">
        <w:rPr>
          <w:i/>
          <w:sz w:val="24"/>
          <w:szCs w:val="24"/>
        </w:rPr>
        <w:t>Annotation:</w:t>
      </w:r>
      <w:r w:rsidRPr="00914CE8">
        <w:rPr>
          <w:sz w:val="24"/>
          <w:szCs w:val="24"/>
        </w:rPr>
        <w:t xml:space="preserve"> The article is a response to the V.G. Gorbachev’s work «The theme of the human being in the Soviet philos</w:t>
      </w:r>
      <w:r w:rsidRPr="00914CE8">
        <w:rPr>
          <w:sz w:val="24"/>
          <w:szCs w:val="24"/>
        </w:rPr>
        <w:t>o</w:t>
      </w:r>
      <w:r w:rsidRPr="00914CE8">
        <w:rPr>
          <w:sz w:val="24"/>
          <w:szCs w:val="24"/>
        </w:rPr>
        <w:t xml:space="preserve">phy (approach </w:t>
      </w:r>
      <w:proofErr w:type="spellStart"/>
      <w:r w:rsidRPr="00914CE8">
        <w:rPr>
          <w:sz w:val="24"/>
          <w:szCs w:val="24"/>
        </w:rPr>
        <w:t>chacteristres</w:t>
      </w:r>
      <w:proofErr w:type="spellEnd"/>
      <w:proofErr w:type="gramStart"/>
      <w:r w:rsidRPr="00914CE8">
        <w:rPr>
          <w:sz w:val="24"/>
          <w:szCs w:val="24"/>
        </w:rPr>
        <w:t>)»</w:t>
      </w:r>
      <w:proofErr w:type="gramEnd"/>
      <w:r w:rsidRPr="00914CE8">
        <w:rPr>
          <w:sz w:val="24"/>
          <w:szCs w:val="24"/>
        </w:rPr>
        <w:t xml:space="preserve"> and shows with the specific examples </w:t>
      </w:r>
      <w:r w:rsidRPr="00914CE8">
        <w:rPr>
          <w:sz w:val="24"/>
          <w:szCs w:val="24"/>
        </w:rPr>
        <w:lastRenderedPageBreak/>
        <w:t>that the philosophy of the Soviet period does not fall out from the general logic of the Russian national philosophy. It is determined by the fact that in the Soviet philosophical thought (ontology, epistemology, social philosophy, etc.) the key role of anthropolo</w:t>
      </w:r>
      <w:r w:rsidRPr="00914CE8">
        <w:rPr>
          <w:sz w:val="24"/>
          <w:szCs w:val="24"/>
        </w:rPr>
        <w:t>g</w:t>
      </w:r>
      <w:r w:rsidRPr="00914CE8">
        <w:rPr>
          <w:sz w:val="24"/>
          <w:szCs w:val="24"/>
        </w:rPr>
        <w:t>ical perspective, typical for Russian philosophy, remained.</w:t>
      </w:r>
    </w:p>
    <w:p w:rsidR="00F77AA0" w:rsidRDefault="00914CE8" w:rsidP="00914CE8">
      <w:pPr>
        <w:pStyle w:val="a4"/>
        <w:ind w:left="0" w:right="0"/>
        <w:rPr>
          <w:sz w:val="24"/>
          <w:szCs w:val="24"/>
          <w:lang w:val="ru-RU"/>
        </w:rPr>
      </w:pPr>
      <w:r w:rsidRPr="00914CE8">
        <w:rPr>
          <w:i/>
          <w:sz w:val="24"/>
          <w:szCs w:val="24"/>
        </w:rPr>
        <w:t>Key words</w:t>
      </w:r>
      <w:r w:rsidRPr="00914CE8">
        <w:rPr>
          <w:sz w:val="24"/>
          <w:szCs w:val="24"/>
        </w:rPr>
        <w:t>: Soviet philosophy; philosophical anthropology; human.</w:t>
      </w:r>
    </w:p>
    <w:p w:rsidR="00914CE8" w:rsidRPr="00914CE8" w:rsidRDefault="00914CE8" w:rsidP="00914CE8">
      <w:pPr>
        <w:pStyle w:val="a4"/>
        <w:ind w:left="0" w:right="0"/>
        <w:rPr>
          <w:sz w:val="24"/>
          <w:szCs w:val="24"/>
        </w:rPr>
      </w:pPr>
    </w:p>
    <w:p w:rsidR="00914CE8" w:rsidRPr="00914CE8" w:rsidRDefault="00914CE8" w:rsidP="00914CE8">
      <w:pPr>
        <w:pStyle w:val="a3"/>
        <w:rPr>
          <w:b w:val="0"/>
          <w:i w:val="0"/>
          <w:sz w:val="24"/>
          <w:szCs w:val="24"/>
          <w:lang w:val="en-US"/>
        </w:rPr>
      </w:pPr>
      <w:r w:rsidRPr="00914CE8">
        <w:rPr>
          <w:b w:val="0"/>
          <w:i w:val="0"/>
          <w:spacing w:val="-2"/>
          <w:sz w:val="24"/>
          <w:szCs w:val="24"/>
          <w:lang w:val="en-US"/>
        </w:rPr>
        <w:t>ECONOMIC THINKING AS A «HUMAN FACTOR» IN PHILOSOPHY OF ECONOMICS</w:t>
      </w:r>
    </w:p>
    <w:p w:rsidR="00914CE8" w:rsidRPr="00914CE8" w:rsidRDefault="00914CE8" w:rsidP="00914CE8">
      <w:pPr>
        <w:pStyle w:val="a3"/>
        <w:rPr>
          <w:sz w:val="24"/>
          <w:szCs w:val="24"/>
          <w:lang w:val="en-US"/>
        </w:rPr>
      </w:pPr>
      <w:proofErr w:type="spellStart"/>
      <w:r w:rsidRPr="00914CE8">
        <w:rPr>
          <w:sz w:val="24"/>
          <w:szCs w:val="24"/>
          <w:lang w:val="en-US"/>
        </w:rPr>
        <w:t>Elisey</w:t>
      </w:r>
      <w:proofErr w:type="spellEnd"/>
      <w:r w:rsidRPr="00914CE8">
        <w:rPr>
          <w:sz w:val="24"/>
          <w:szCs w:val="24"/>
          <w:lang w:val="en-US"/>
        </w:rPr>
        <w:t xml:space="preserve"> V. </w:t>
      </w:r>
      <w:proofErr w:type="spellStart"/>
      <w:r w:rsidRPr="00914CE8">
        <w:rPr>
          <w:sz w:val="24"/>
          <w:szCs w:val="24"/>
          <w:lang w:val="en-US"/>
        </w:rPr>
        <w:t>Chaschin</w:t>
      </w:r>
      <w:proofErr w:type="spellEnd"/>
    </w:p>
    <w:p w:rsidR="00914CE8" w:rsidRPr="00914CE8" w:rsidRDefault="00914CE8" w:rsidP="00914CE8">
      <w:pPr>
        <w:pStyle w:val="a6"/>
        <w:ind w:left="0" w:right="0"/>
        <w:rPr>
          <w:sz w:val="24"/>
          <w:szCs w:val="24"/>
          <w:lang w:val="en-US"/>
        </w:rPr>
      </w:pPr>
      <w:r w:rsidRPr="00914CE8">
        <w:rPr>
          <w:sz w:val="24"/>
          <w:szCs w:val="24"/>
          <w:lang w:val="en-US"/>
        </w:rPr>
        <w:t xml:space="preserve">Perm National Research Polytechnic University; 29, </w:t>
      </w:r>
      <w:proofErr w:type="spellStart"/>
      <w:r w:rsidRPr="00914CE8">
        <w:rPr>
          <w:sz w:val="24"/>
          <w:szCs w:val="24"/>
          <w:lang w:val="en-US"/>
        </w:rPr>
        <w:t>Komsomolskiy</w:t>
      </w:r>
      <w:proofErr w:type="spellEnd"/>
      <w:r w:rsidRPr="00914CE8">
        <w:rPr>
          <w:sz w:val="24"/>
          <w:szCs w:val="24"/>
          <w:lang w:val="en-US"/>
        </w:rPr>
        <w:t> av., Perm, 614990, Russia</w:t>
      </w:r>
    </w:p>
    <w:p w:rsidR="00914CE8" w:rsidRPr="00914CE8" w:rsidRDefault="00914CE8" w:rsidP="00914CE8">
      <w:pPr>
        <w:pStyle w:val="a4"/>
        <w:spacing w:line="259" w:lineRule="auto"/>
        <w:ind w:left="0" w:right="0"/>
        <w:rPr>
          <w:sz w:val="24"/>
          <w:szCs w:val="24"/>
        </w:rPr>
      </w:pPr>
      <w:r w:rsidRPr="00914CE8">
        <w:rPr>
          <w:i/>
          <w:sz w:val="24"/>
          <w:szCs w:val="24"/>
        </w:rPr>
        <w:t>Annotation:</w:t>
      </w:r>
      <w:r w:rsidRPr="00914CE8">
        <w:rPr>
          <w:sz w:val="24"/>
          <w:szCs w:val="24"/>
        </w:rPr>
        <w:t xml:space="preserve"> The main purpose of this article is the exploration of economic thinking. It is an important component of the mental complex of modern man, in many respects defining its social life. This type of thinking is not included in the number of thoroughly investigated </w:t>
      </w:r>
      <w:proofErr w:type="gramStart"/>
      <w:r w:rsidRPr="00914CE8">
        <w:rPr>
          <w:sz w:val="24"/>
          <w:szCs w:val="24"/>
        </w:rPr>
        <w:t>types,</w:t>
      </w:r>
      <w:proofErr w:type="gramEnd"/>
      <w:r w:rsidRPr="00914CE8">
        <w:rPr>
          <w:sz w:val="24"/>
          <w:szCs w:val="24"/>
        </w:rPr>
        <w:t xml:space="preserve"> however, this study can reveal some of the contemporary ec</w:t>
      </w:r>
      <w:r w:rsidRPr="00914CE8">
        <w:rPr>
          <w:sz w:val="24"/>
          <w:szCs w:val="24"/>
        </w:rPr>
        <w:t>o</w:t>
      </w:r>
      <w:r w:rsidRPr="00914CE8">
        <w:rPr>
          <w:sz w:val="24"/>
          <w:szCs w:val="24"/>
        </w:rPr>
        <w:t>nomic problems. Economic thinking is considered as a category of social epistemology, and social psychology in the philosophy of economics. Only philosophy of economics (while recognizing the role and importance of all classical economic theory) can provide answers to many «inconvenient» questions concerning crisis in the contemporary society. The leading role of objective processes that influence the formation of the world ec</w:t>
      </w:r>
      <w:r w:rsidRPr="00914CE8">
        <w:rPr>
          <w:sz w:val="24"/>
          <w:szCs w:val="24"/>
        </w:rPr>
        <w:t>o</w:t>
      </w:r>
      <w:r w:rsidRPr="00914CE8">
        <w:rPr>
          <w:sz w:val="24"/>
          <w:szCs w:val="24"/>
        </w:rPr>
        <w:t>nomic system, do not belittle the importance of some subjective factors. Formation of the adequate by these challenges economic thinking is an important issue of modern social institutions.</w:t>
      </w:r>
    </w:p>
    <w:p w:rsidR="00914CE8" w:rsidRDefault="00914CE8" w:rsidP="00914CE8">
      <w:pPr>
        <w:pStyle w:val="a4"/>
        <w:ind w:left="0" w:right="0"/>
        <w:rPr>
          <w:sz w:val="24"/>
          <w:szCs w:val="24"/>
          <w:lang w:val="ru-RU"/>
        </w:rPr>
      </w:pPr>
      <w:r w:rsidRPr="00914CE8">
        <w:rPr>
          <w:i/>
          <w:sz w:val="24"/>
          <w:szCs w:val="24"/>
        </w:rPr>
        <w:t>Key words</w:t>
      </w:r>
      <w:r w:rsidRPr="00914CE8">
        <w:rPr>
          <w:sz w:val="24"/>
          <w:szCs w:val="24"/>
        </w:rPr>
        <w:t>: thinking; society; economy; subjectivity; simulation; an abstract of the goods; the crisis.</w:t>
      </w:r>
    </w:p>
    <w:p w:rsidR="00914CE8" w:rsidRPr="00914CE8" w:rsidRDefault="00914CE8" w:rsidP="00914CE8">
      <w:pPr>
        <w:pStyle w:val="a4"/>
        <w:ind w:left="0" w:right="0"/>
        <w:rPr>
          <w:sz w:val="24"/>
          <w:szCs w:val="24"/>
        </w:rPr>
      </w:pPr>
    </w:p>
    <w:p w:rsidR="00914CE8" w:rsidRPr="00914CE8" w:rsidRDefault="00914CE8" w:rsidP="00914CE8">
      <w:pPr>
        <w:pStyle w:val="a3"/>
        <w:rPr>
          <w:b w:val="0"/>
          <w:i w:val="0"/>
          <w:sz w:val="24"/>
          <w:szCs w:val="24"/>
          <w:lang w:val="en-US"/>
        </w:rPr>
      </w:pPr>
      <w:r w:rsidRPr="00914CE8">
        <w:rPr>
          <w:b w:val="0"/>
          <w:i w:val="0"/>
          <w:sz w:val="24"/>
          <w:szCs w:val="24"/>
          <w:lang w:val="en-US"/>
        </w:rPr>
        <w:t>PHILOSOPHY OF GENDER IN THE CONTEMPORARY EUROPEAN PAGANISM</w:t>
      </w:r>
    </w:p>
    <w:p w:rsidR="00914CE8" w:rsidRPr="00914CE8" w:rsidRDefault="00914CE8" w:rsidP="00914CE8">
      <w:pPr>
        <w:pStyle w:val="a3"/>
        <w:rPr>
          <w:sz w:val="24"/>
          <w:szCs w:val="24"/>
          <w:lang w:val="en-US"/>
        </w:rPr>
      </w:pPr>
      <w:r w:rsidRPr="00914CE8">
        <w:rPr>
          <w:sz w:val="24"/>
          <w:szCs w:val="24"/>
          <w:lang w:val="en-US"/>
        </w:rPr>
        <w:t>Roman V. </w:t>
      </w:r>
      <w:proofErr w:type="spellStart"/>
      <w:r w:rsidRPr="00914CE8">
        <w:rPr>
          <w:sz w:val="24"/>
          <w:szCs w:val="24"/>
          <w:lang w:val="en-US"/>
        </w:rPr>
        <w:t>Shizhenskiy</w:t>
      </w:r>
      <w:proofErr w:type="spellEnd"/>
    </w:p>
    <w:p w:rsidR="00914CE8" w:rsidRPr="00914CE8" w:rsidRDefault="00914CE8" w:rsidP="00914CE8">
      <w:pPr>
        <w:pStyle w:val="a6"/>
        <w:ind w:left="0" w:right="0"/>
        <w:rPr>
          <w:sz w:val="24"/>
          <w:szCs w:val="24"/>
          <w:lang w:val="en-US"/>
        </w:rPr>
      </w:pPr>
      <w:proofErr w:type="spellStart"/>
      <w:r w:rsidRPr="00914CE8">
        <w:rPr>
          <w:sz w:val="24"/>
          <w:szCs w:val="24"/>
          <w:lang w:val="en-US"/>
        </w:rPr>
        <w:t>Minin</w:t>
      </w:r>
      <w:proofErr w:type="spellEnd"/>
      <w:r w:rsidRPr="00914CE8">
        <w:rPr>
          <w:sz w:val="24"/>
          <w:szCs w:val="24"/>
          <w:lang w:val="en-US"/>
        </w:rPr>
        <w:t xml:space="preserve"> Nizhniy Novgorod State Pedagogical University</w:t>
      </w:r>
      <w:proofErr w:type="gramStart"/>
      <w:r w:rsidRPr="00914CE8">
        <w:rPr>
          <w:sz w:val="24"/>
          <w:szCs w:val="24"/>
          <w:lang w:val="en-US"/>
        </w:rPr>
        <w:t>;</w:t>
      </w:r>
      <w:proofErr w:type="gramEnd"/>
      <w:r w:rsidRPr="00914CE8">
        <w:rPr>
          <w:sz w:val="24"/>
          <w:szCs w:val="24"/>
          <w:lang w:val="en-US"/>
        </w:rPr>
        <w:br/>
        <w:t xml:space="preserve">1, </w:t>
      </w:r>
      <w:proofErr w:type="spellStart"/>
      <w:r w:rsidRPr="00914CE8">
        <w:rPr>
          <w:sz w:val="24"/>
          <w:szCs w:val="24"/>
          <w:lang w:val="en-GB"/>
        </w:rPr>
        <w:t>Ulyanov</w:t>
      </w:r>
      <w:proofErr w:type="spellEnd"/>
      <w:r w:rsidRPr="00914CE8">
        <w:rPr>
          <w:sz w:val="24"/>
          <w:szCs w:val="24"/>
          <w:lang w:val="en-US"/>
        </w:rPr>
        <w:t> str., Nizhniy Novgorod, 603950, Russia</w:t>
      </w:r>
    </w:p>
    <w:p w:rsidR="00914CE8" w:rsidRPr="00914CE8" w:rsidRDefault="00914CE8" w:rsidP="00914CE8">
      <w:pPr>
        <w:pStyle w:val="a4"/>
        <w:ind w:left="0" w:right="0"/>
        <w:rPr>
          <w:sz w:val="24"/>
          <w:szCs w:val="24"/>
        </w:rPr>
      </w:pPr>
      <w:r w:rsidRPr="00914CE8">
        <w:rPr>
          <w:i/>
          <w:sz w:val="24"/>
          <w:szCs w:val="24"/>
        </w:rPr>
        <w:t>Annotation:</w:t>
      </w:r>
      <w:r w:rsidRPr="00914CE8">
        <w:rPr>
          <w:sz w:val="24"/>
          <w:szCs w:val="24"/>
        </w:rPr>
        <w:t xml:space="preserve"> The main goal of this research is characteristics of the most important segments of woman question in worldview discourse of pagans’ of XX–XXI century ideologues: </w:t>
      </w:r>
      <w:proofErr w:type="spellStart"/>
      <w:r w:rsidRPr="00914CE8">
        <w:rPr>
          <w:sz w:val="24"/>
          <w:szCs w:val="24"/>
        </w:rPr>
        <w:t>Varg</w:t>
      </w:r>
      <w:proofErr w:type="spellEnd"/>
      <w:r w:rsidRPr="00914CE8">
        <w:rPr>
          <w:sz w:val="24"/>
          <w:szCs w:val="24"/>
        </w:rPr>
        <w:t xml:space="preserve"> </w:t>
      </w:r>
      <w:proofErr w:type="spellStart"/>
      <w:r w:rsidRPr="00914CE8">
        <w:rPr>
          <w:sz w:val="24"/>
          <w:szCs w:val="24"/>
        </w:rPr>
        <w:t>Vikernes</w:t>
      </w:r>
      <w:proofErr w:type="spellEnd"/>
      <w:r w:rsidRPr="00914CE8">
        <w:rPr>
          <w:sz w:val="24"/>
          <w:szCs w:val="24"/>
        </w:rPr>
        <w:t xml:space="preserve"> and </w:t>
      </w:r>
      <w:proofErr w:type="spellStart"/>
      <w:r w:rsidRPr="00914CE8">
        <w:rPr>
          <w:sz w:val="24"/>
          <w:szCs w:val="24"/>
        </w:rPr>
        <w:t>Alexey</w:t>
      </w:r>
      <w:proofErr w:type="spellEnd"/>
      <w:r w:rsidRPr="00914CE8">
        <w:rPr>
          <w:sz w:val="24"/>
          <w:szCs w:val="24"/>
        </w:rPr>
        <w:t xml:space="preserve"> </w:t>
      </w:r>
      <w:proofErr w:type="spellStart"/>
      <w:r w:rsidRPr="00914CE8">
        <w:rPr>
          <w:sz w:val="24"/>
          <w:szCs w:val="24"/>
        </w:rPr>
        <w:t>Dobrovolsky</w:t>
      </w:r>
      <w:proofErr w:type="spellEnd"/>
      <w:r w:rsidRPr="00914CE8">
        <w:rPr>
          <w:sz w:val="24"/>
          <w:szCs w:val="24"/>
        </w:rPr>
        <w:t>. The fundamental structural parts of both concepts are: opinion of the leaders from alternative religiosity on the place of woman in historical discourse, place of fair sex in the socio-political, family — household and religious pra</w:t>
      </w:r>
      <w:r w:rsidRPr="00914CE8">
        <w:rPr>
          <w:sz w:val="24"/>
          <w:szCs w:val="24"/>
        </w:rPr>
        <w:t>c</w:t>
      </w:r>
      <w:r w:rsidRPr="00914CE8">
        <w:rPr>
          <w:sz w:val="24"/>
          <w:szCs w:val="24"/>
        </w:rPr>
        <w:t>tices of European societies. As a result of work with author’s content of given structure it was able to identify both common and fundamentally distinctive features in the view of radicals on female component of gender. The common ones include: descriptions of the vices of contemporary weaker sex; search of the fem</w:t>
      </w:r>
      <w:r w:rsidRPr="00914CE8">
        <w:rPr>
          <w:sz w:val="24"/>
          <w:szCs w:val="24"/>
        </w:rPr>
        <w:t>i</w:t>
      </w:r>
      <w:r w:rsidRPr="00914CE8">
        <w:rPr>
          <w:sz w:val="24"/>
          <w:szCs w:val="24"/>
        </w:rPr>
        <w:t>nine ideal in historical perspective; complex of identical allegations, related with dominance of the sacred; magically — witching function of representatives of the weaker half of humanity; a special look at internally — family fun</w:t>
      </w:r>
      <w:r w:rsidRPr="00914CE8">
        <w:rPr>
          <w:sz w:val="24"/>
          <w:szCs w:val="24"/>
        </w:rPr>
        <w:t>c</w:t>
      </w:r>
      <w:r w:rsidRPr="00914CE8">
        <w:rPr>
          <w:sz w:val="24"/>
          <w:szCs w:val="24"/>
        </w:rPr>
        <w:t xml:space="preserve">tional — woman = mother; search of the etiology of woman question in the religious and racial spheres (mainly through criticism of </w:t>
      </w:r>
      <w:proofErr w:type="spellStart"/>
      <w:r w:rsidRPr="00914CE8">
        <w:rPr>
          <w:sz w:val="24"/>
          <w:szCs w:val="24"/>
        </w:rPr>
        <w:t>monoreligiosity</w:t>
      </w:r>
      <w:proofErr w:type="spellEnd"/>
      <w:r w:rsidRPr="00914CE8">
        <w:rPr>
          <w:sz w:val="24"/>
          <w:szCs w:val="24"/>
        </w:rPr>
        <w:t>). From the mass of differences the most important one is the approach of the pagan leaders to the problem of the ideal social order and, directly related to the last, def</w:t>
      </w:r>
      <w:r w:rsidRPr="00914CE8">
        <w:rPr>
          <w:sz w:val="24"/>
          <w:szCs w:val="24"/>
        </w:rPr>
        <w:t>i</w:t>
      </w:r>
      <w:r w:rsidRPr="00914CE8">
        <w:rPr>
          <w:sz w:val="24"/>
          <w:szCs w:val="24"/>
        </w:rPr>
        <w:t>nition of era of the Golden age.</w:t>
      </w:r>
    </w:p>
    <w:p w:rsidR="00914CE8" w:rsidRDefault="00914CE8" w:rsidP="00914CE8">
      <w:pPr>
        <w:pStyle w:val="a4"/>
        <w:ind w:left="0" w:right="0"/>
        <w:rPr>
          <w:sz w:val="24"/>
          <w:szCs w:val="24"/>
          <w:lang w:val="ru-RU"/>
        </w:rPr>
      </w:pPr>
      <w:r w:rsidRPr="00914CE8">
        <w:rPr>
          <w:i/>
          <w:sz w:val="24"/>
          <w:szCs w:val="24"/>
        </w:rPr>
        <w:t>Key words</w:t>
      </w:r>
      <w:r w:rsidRPr="00914CE8">
        <w:rPr>
          <w:sz w:val="24"/>
          <w:szCs w:val="24"/>
        </w:rPr>
        <w:t>: philosophy of gender; neo-paganism; community; family; feminism; the Golden Age.</w:t>
      </w:r>
    </w:p>
    <w:p w:rsidR="00914CE8" w:rsidRPr="00914CE8" w:rsidRDefault="00914CE8" w:rsidP="00914CE8">
      <w:pPr>
        <w:pStyle w:val="a4"/>
        <w:ind w:left="0" w:right="0"/>
        <w:rPr>
          <w:sz w:val="24"/>
          <w:szCs w:val="24"/>
        </w:rPr>
      </w:pPr>
    </w:p>
    <w:p w:rsidR="00914CE8" w:rsidRPr="00914CE8" w:rsidRDefault="00914CE8" w:rsidP="00914CE8">
      <w:pPr>
        <w:pStyle w:val="a3"/>
        <w:rPr>
          <w:b w:val="0"/>
          <w:i w:val="0"/>
          <w:sz w:val="24"/>
          <w:szCs w:val="24"/>
          <w:lang w:val="en-US"/>
        </w:rPr>
      </w:pPr>
      <w:r w:rsidRPr="00914CE8">
        <w:rPr>
          <w:b w:val="0"/>
          <w:i w:val="0"/>
          <w:sz w:val="24"/>
          <w:szCs w:val="24"/>
          <w:lang w:val="en-US"/>
        </w:rPr>
        <w:lastRenderedPageBreak/>
        <w:t>ON THE EXPLANATION OF CONNECTEDNESS OF KOLMOGOROV’S CONDITIONS FOR PROBABILITIES</w:t>
      </w:r>
    </w:p>
    <w:p w:rsidR="00914CE8" w:rsidRPr="00914CE8" w:rsidRDefault="00914CE8" w:rsidP="00914CE8">
      <w:pPr>
        <w:pStyle w:val="a3"/>
        <w:rPr>
          <w:sz w:val="24"/>
          <w:szCs w:val="24"/>
          <w:lang w:val="en-US"/>
        </w:rPr>
      </w:pPr>
      <w:r w:rsidRPr="00914CE8">
        <w:rPr>
          <w:sz w:val="24"/>
          <w:szCs w:val="24"/>
          <w:lang w:val="en-US"/>
        </w:rPr>
        <w:t>Vladimir M. </w:t>
      </w:r>
      <w:proofErr w:type="spellStart"/>
      <w:r w:rsidRPr="00914CE8">
        <w:rPr>
          <w:sz w:val="24"/>
          <w:szCs w:val="24"/>
          <w:lang w:val="en-US"/>
        </w:rPr>
        <w:t>Reznikov</w:t>
      </w:r>
      <w:proofErr w:type="spellEnd"/>
    </w:p>
    <w:p w:rsidR="00914CE8" w:rsidRPr="00914CE8" w:rsidRDefault="00914CE8" w:rsidP="00914CE8">
      <w:pPr>
        <w:pStyle w:val="a6"/>
        <w:ind w:left="0" w:right="0"/>
        <w:rPr>
          <w:sz w:val="24"/>
          <w:szCs w:val="24"/>
          <w:lang w:val="en-US"/>
        </w:rPr>
      </w:pPr>
      <w:r w:rsidRPr="00914CE8">
        <w:rPr>
          <w:sz w:val="24"/>
          <w:szCs w:val="24"/>
          <w:lang w:val="en-US"/>
        </w:rPr>
        <w:t xml:space="preserve">Institute of philosophy and law of SB RAS; 8, </w:t>
      </w:r>
      <w:proofErr w:type="spellStart"/>
      <w:r w:rsidRPr="00914CE8">
        <w:rPr>
          <w:sz w:val="24"/>
          <w:szCs w:val="24"/>
          <w:lang w:val="en-US"/>
        </w:rPr>
        <w:t>Nikolaev</w:t>
      </w:r>
      <w:proofErr w:type="spellEnd"/>
      <w:r w:rsidRPr="00914CE8">
        <w:rPr>
          <w:sz w:val="24"/>
          <w:szCs w:val="24"/>
          <w:lang w:val="en-US"/>
        </w:rPr>
        <w:t> str., Novosibirsk, 630099, Russia</w:t>
      </w:r>
    </w:p>
    <w:p w:rsidR="00914CE8" w:rsidRPr="00914CE8" w:rsidRDefault="00914CE8" w:rsidP="00914CE8">
      <w:pPr>
        <w:pStyle w:val="a4"/>
        <w:ind w:left="0" w:right="0"/>
        <w:rPr>
          <w:sz w:val="24"/>
          <w:szCs w:val="24"/>
        </w:rPr>
      </w:pPr>
      <w:r w:rsidRPr="00914CE8">
        <w:rPr>
          <w:i/>
          <w:sz w:val="24"/>
          <w:szCs w:val="24"/>
        </w:rPr>
        <w:t>Annotation:</w:t>
      </w:r>
      <w:r w:rsidRPr="00914CE8">
        <w:rPr>
          <w:sz w:val="24"/>
          <w:szCs w:val="24"/>
        </w:rPr>
        <w:t xml:space="preserve"> The methodological significance of </w:t>
      </w:r>
      <w:proofErr w:type="spellStart"/>
      <w:r w:rsidRPr="00914CE8">
        <w:rPr>
          <w:sz w:val="24"/>
          <w:szCs w:val="24"/>
        </w:rPr>
        <w:t>Kolmogorov’s</w:t>
      </w:r>
      <w:proofErr w:type="spellEnd"/>
      <w:r w:rsidRPr="00914CE8">
        <w:rPr>
          <w:sz w:val="24"/>
          <w:szCs w:val="24"/>
        </w:rPr>
        <w:t xml:space="preserve"> conditions for probabilities studied in applications is demonstrated. </w:t>
      </w:r>
      <w:r w:rsidRPr="00914CE8">
        <w:rPr>
          <w:sz w:val="24"/>
          <w:szCs w:val="24"/>
          <w:shd w:val="clear" w:color="auto" w:fill="FFFFFF"/>
        </w:rPr>
        <w:t xml:space="preserve">For instance, on the basis of the first condition about the proximity of theoretical probability and frequencies under a large number of experiments we used many results in probability theory and mathematical statistics. On the basis of the second condition — </w:t>
      </w:r>
      <w:proofErr w:type="spellStart"/>
      <w:r w:rsidRPr="00914CE8">
        <w:rPr>
          <w:sz w:val="24"/>
          <w:szCs w:val="24"/>
          <w:shd w:val="clear" w:color="auto" w:fill="FFFFFF"/>
        </w:rPr>
        <w:t>Cournot’s</w:t>
      </w:r>
      <w:proofErr w:type="spellEnd"/>
      <w:r w:rsidRPr="00914CE8">
        <w:rPr>
          <w:sz w:val="24"/>
          <w:szCs w:val="24"/>
          <w:shd w:val="clear" w:color="auto" w:fill="FFFFFF"/>
        </w:rPr>
        <w:t xml:space="preserve"> principle — verification of statistical hypotheses is carried out. The same principle is the foundation of the concept of </w:t>
      </w:r>
      <w:proofErr w:type="spellStart"/>
      <w:r w:rsidRPr="00914CE8">
        <w:rPr>
          <w:sz w:val="24"/>
          <w:szCs w:val="24"/>
          <w:shd w:val="clear" w:color="auto" w:fill="FFFFFF"/>
        </w:rPr>
        <w:t>falsificationism</w:t>
      </w:r>
      <w:proofErr w:type="spellEnd"/>
      <w:r w:rsidRPr="00914CE8">
        <w:rPr>
          <w:sz w:val="24"/>
          <w:szCs w:val="24"/>
          <w:shd w:val="clear" w:color="auto" w:fill="FFFFFF"/>
        </w:rPr>
        <w:t xml:space="preserve"> in Popper’s philosophy. The validity of Popper’s </w:t>
      </w:r>
      <w:proofErr w:type="spellStart"/>
      <w:r w:rsidRPr="00914CE8">
        <w:rPr>
          <w:sz w:val="24"/>
          <w:szCs w:val="24"/>
          <w:shd w:val="clear" w:color="auto" w:fill="FFFFFF"/>
        </w:rPr>
        <w:t>falsificationism</w:t>
      </w:r>
      <w:proofErr w:type="spellEnd"/>
      <w:r w:rsidRPr="00914CE8">
        <w:rPr>
          <w:sz w:val="24"/>
          <w:szCs w:val="24"/>
          <w:shd w:val="clear" w:color="auto" w:fill="FFFFFF"/>
        </w:rPr>
        <w:t xml:space="preserve"> for formal reasons is directly connected with the correctness and un</w:t>
      </w:r>
      <w:r w:rsidRPr="00914CE8">
        <w:rPr>
          <w:sz w:val="24"/>
          <w:szCs w:val="24"/>
          <w:shd w:val="clear" w:color="auto" w:fill="FFFFFF"/>
        </w:rPr>
        <w:t>i</w:t>
      </w:r>
      <w:r w:rsidRPr="00914CE8">
        <w:rPr>
          <w:sz w:val="24"/>
          <w:szCs w:val="24"/>
          <w:shd w:val="clear" w:color="auto" w:fill="FFFFFF"/>
        </w:rPr>
        <w:t xml:space="preserve">versality of </w:t>
      </w:r>
      <w:proofErr w:type="spellStart"/>
      <w:r w:rsidRPr="00914CE8">
        <w:rPr>
          <w:sz w:val="24"/>
          <w:szCs w:val="24"/>
          <w:shd w:val="clear" w:color="auto" w:fill="FFFFFF"/>
        </w:rPr>
        <w:t>Cournot’s</w:t>
      </w:r>
      <w:proofErr w:type="spellEnd"/>
      <w:r w:rsidRPr="00914CE8">
        <w:rPr>
          <w:sz w:val="24"/>
          <w:szCs w:val="24"/>
          <w:shd w:val="clear" w:color="auto" w:fill="FFFFFF"/>
        </w:rPr>
        <w:t xml:space="preserve"> condition. </w:t>
      </w:r>
      <w:r w:rsidRPr="00914CE8">
        <w:rPr>
          <w:sz w:val="24"/>
          <w:szCs w:val="24"/>
        </w:rPr>
        <w:t>A special attention is paid to studying the explanations of the fact of connec</w:t>
      </w:r>
      <w:r w:rsidRPr="00914CE8">
        <w:rPr>
          <w:sz w:val="24"/>
          <w:szCs w:val="24"/>
        </w:rPr>
        <w:t>t</w:t>
      </w:r>
      <w:r w:rsidRPr="00914CE8">
        <w:rPr>
          <w:sz w:val="24"/>
          <w:szCs w:val="24"/>
        </w:rPr>
        <w:t xml:space="preserve">edness of the requirements. </w:t>
      </w:r>
      <w:r w:rsidRPr="00914CE8">
        <w:rPr>
          <w:sz w:val="24"/>
          <w:szCs w:val="24"/>
          <w:shd w:val="clear" w:color="auto" w:fill="FFFFFF"/>
        </w:rPr>
        <w:t>It is demonstrated that the explanation of connectedness by the French mathemat</w:t>
      </w:r>
      <w:r w:rsidRPr="00914CE8">
        <w:rPr>
          <w:sz w:val="24"/>
          <w:szCs w:val="24"/>
          <w:shd w:val="clear" w:color="auto" w:fill="FFFFFF"/>
        </w:rPr>
        <w:t>i</w:t>
      </w:r>
      <w:r w:rsidRPr="00914CE8">
        <w:rPr>
          <w:sz w:val="24"/>
          <w:szCs w:val="24"/>
          <w:shd w:val="clear" w:color="auto" w:fill="FFFFFF"/>
        </w:rPr>
        <w:t>cians is not empirical in character.</w:t>
      </w:r>
      <w:r w:rsidRPr="00914CE8">
        <w:rPr>
          <w:sz w:val="24"/>
          <w:szCs w:val="24"/>
        </w:rPr>
        <w:t xml:space="preserve"> The approaches of Shafer and </w:t>
      </w:r>
      <w:proofErr w:type="spellStart"/>
      <w:r w:rsidRPr="00914CE8">
        <w:rPr>
          <w:sz w:val="24"/>
          <w:szCs w:val="24"/>
        </w:rPr>
        <w:t>Vovk</w:t>
      </w:r>
      <w:proofErr w:type="spellEnd"/>
      <w:r w:rsidRPr="00914CE8">
        <w:rPr>
          <w:sz w:val="24"/>
          <w:szCs w:val="24"/>
        </w:rPr>
        <w:t xml:space="preserve"> to the explanation of connectedness of </w:t>
      </w:r>
      <w:proofErr w:type="spellStart"/>
      <w:r w:rsidRPr="00914CE8">
        <w:rPr>
          <w:sz w:val="24"/>
          <w:szCs w:val="24"/>
        </w:rPr>
        <w:t>Kolmogorov’s</w:t>
      </w:r>
      <w:proofErr w:type="spellEnd"/>
      <w:r w:rsidRPr="00914CE8">
        <w:rPr>
          <w:sz w:val="24"/>
          <w:szCs w:val="24"/>
        </w:rPr>
        <w:t xml:space="preserve"> r</w:t>
      </w:r>
      <w:r w:rsidRPr="00914CE8">
        <w:rPr>
          <w:sz w:val="24"/>
          <w:szCs w:val="24"/>
        </w:rPr>
        <w:t>e</w:t>
      </w:r>
      <w:r w:rsidRPr="00914CE8">
        <w:rPr>
          <w:sz w:val="24"/>
          <w:szCs w:val="24"/>
        </w:rPr>
        <w:t>quirements are analyzed. A classification of these explanations according to their feasibility is presented. The best justified explanations are discussed; new approaches to the explanation of connectedness of the requirements are proposed and studied. The basic idea of the new explanation is that the formal depen</w:t>
      </w:r>
      <w:r w:rsidRPr="00914CE8">
        <w:rPr>
          <w:sz w:val="24"/>
          <w:szCs w:val="24"/>
        </w:rPr>
        <w:t>d</w:t>
      </w:r>
      <w:r w:rsidRPr="00914CE8">
        <w:rPr>
          <w:sz w:val="24"/>
          <w:szCs w:val="24"/>
        </w:rPr>
        <w:t xml:space="preserve">ence of one requirement on another presupposes, in turn, the semantic dependence of the formally independent requirement on the formally dependent one. </w:t>
      </w:r>
    </w:p>
    <w:p w:rsidR="00914CE8" w:rsidRDefault="00914CE8" w:rsidP="00914CE8">
      <w:pPr>
        <w:pStyle w:val="a4"/>
        <w:ind w:left="0" w:right="0"/>
        <w:rPr>
          <w:sz w:val="24"/>
          <w:szCs w:val="24"/>
          <w:lang w:val="ru-RU"/>
        </w:rPr>
      </w:pPr>
      <w:r w:rsidRPr="00914CE8">
        <w:rPr>
          <w:i/>
          <w:sz w:val="24"/>
          <w:szCs w:val="24"/>
        </w:rPr>
        <w:t>Key words</w:t>
      </w:r>
      <w:r w:rsidRPr="00914CE8">
        <w:rPr>
          <w:sz w:val="24"/>
          <w:szCs w:val="24"/>
        </w:rPr>
        <w:t xml:space="preserve">: principle of falsification; probability; independence; </w:t>
      </w:r>
      <w:proofErr w:type="spellStart"/>
      <w:r w:rsidRPr="00914CE8">
        <w:rPr>
          <w:sz w:val="24"/>
          <w:szCs w:val="24"/>
        </w:rPr>
        <w:t>Cournot’s</w:t>
      </w:r>
      <w:proofErr w:type="spellEnd"/>
      <w:r w:rsidRPr="00914CE8">
        <w:rPr>
          <w:sz w:val="24"/>
          <w:szCs w:val="24"/>
        </w:rPr>
        <w:t xml:space="preserve"> principle; Bernoulli’s theorem; fr</w:t>
      </w:r>
      <w:r w:rsidRPr="00914CE8">
        <w:rPr>
          <w:sz w:val="24"/>
          <w:szCs w:val="24"/>
        </w:rPr>
        <w:t>e</w:t>
      </w:r>
      <w:r w:rsidRPr="00914CE8">
        <w:rPr>
          <w:sz w:val="24"/>
          <w:szCs w:val="24"/>
        </w:rPr>
        <w:t>quency interpretation.</w:t>
      </w:r>
    </w:p>
    <w:p w:rsidR="00F77AA0" w:rsidRPr="00F77AA0" w:rsidRDefault="00F77AA0" w:rsidP="00745B30">
      <w:pPr>
        <w:pStyle w:val="a3"/>
        <w:rPr>
          <w:i w:val="0"/>
          <w:sz w:val="28"/>
          <w:szCs w:val="28"/>
          <w:lang w:val="en-US"/>
        </w:rPr>
      </w:pPr>
    </w:p>
    <w:p w:rsidR="00745B30" w:rsidRPr="0096179E" w:rsidRDefault="00745B30" w:rsidP="0096179E">
      <w:pPr>
        <w:spacing w:line="360" w:lineRule="auto"/>
        <w:contextualSpacing/>
        <w:jc w:val="center"/>
        <w:rPr>
          <w:rFonts w:ascii="Times New Roman" w:hAnsi="Times New Roman" w:cs="Times New Roman"/>
          <w:b/>
          <w:sz w:val="28"/>
          <w:szCs w:val="28"/>
        </w:rPr>
      </w:pPr>
      <w:r w:rsidRPr="0096179E">
        <w:rPr>
          <w:rFonts w:ascii="Times New Roman" w:hAnsi="Times New Roman" w:cs="Times New Roman"/>
          <w:b/>
          <w:sz w:val="28"/>
          <w:szCs w:val="28"/>
        </w:rPr>
        <w:t>PSYCHOLOGY</w:t>
      </w:r>
    </w:p>
    <w:p w:rsidR="0096179E" w:rsidRPr="0096179E" w:rsidRDefault="0096179E" w:rsidP="0096179E">
      <w:pPr>
        <w:pStyle w:val="a3"/>
        <w:rPr>
          <w:b w:val="0"/>
          <w:i w:val="0"/>
          <w:sz w:val="24"/>
          <w:szCs w:val="24"/>
          <w:lang w:val="en-US"/>
        </w:rPr>
      </w:pPr>
      <w:r w:rsidRPr="0096179E">
        <w:rPr>
          <w:b w:val="0"/>
          <w:i w:val="0"/>
          <w:sz w:val="24"/>
          <w:szCs w:val="24"/>
          <w:lang w:val="en-US"/>
        </w:rPr>
        <w:t>SOCIAL STEREOTYPES ABOUT EXTREMISM (PSYCHOSEMANTIC APPROACH)</w:t>
      </w:r>
    </w:p>
    <w:p w:rsidR="0096179E" w:rsidRPr="0096179E" w:rsidRDefault="0096179E" w:rsidP="0096179E">
      <w:pPr>
        <w:pStyle w:val="a3"/>
        <w:rPr>
          <w:sz w:val="24"/>
          <w:szCs w:val="24"/>
          <w:shd w:val="clear" w:color="auto" w:fill="FFFFFF"/>
          <w:lang w:val="en-US"/>
        </w:rPr>
      </w:pPr>
      <w:r w:rsidRPr="0096179E">
        <w:rPr>
          <w:sz w:val="24"/>
          <w:szCs w:val="24"/>
          <w:lang w:val="en-US"/>
        </w:rPr>
        <w:t>Alexandra A. </w:t>
      </w:r>
      <w:proofErr w:type="spellStart"/>
      <w:r w:rsidRPr="0096179E">
        <w:rPr>
          <w:sz w:val="24"/>
          <w:szCs w:val="24"/>
          <w:lang w:val="en-US"/>
        </w:rPr>
        <w:t>Gayvoronskaya</w:t>
      </w:r>
      <w:proofErr w:type="spellEnd"/>
      <w:r w:rsidRPr="0096179E">
        <w:rPr>
          <w:sz w:val="24"/>
          <w:szCs w:val="24"/>
          <w:lang w:val="en-US"/>
        </w:rPr>
        <w:t xml:space="preserve"> </w:t>
      </w:r>
    </w:p>
    <w:p w:rsidR="0096179E" w:rsidRPr="0096179E" w:rsidRDefault="0096179E" w:rsidP="0096179E">
      <w:pPr>
        <w:pStyle w:val="a6"/>
        <w:ind w:left="0" w:right="0"/>
        <w:rPr>
          <w:sz w:val="24"/>
          <w:szCs w:val="24"/>
          <w:lang w:val="en-US"/>
        </w:rPr>
      </w:pPr>
      <w:r w:rsidRPr="0096179E">
        <w:rPr>
          <w:sz w:val="24"/>
          <w:szCs w:val="24"/>
          <w:lang w:val="en-US"/>
        </w:rPr>
        <w:t>Smolensk branch of College of law of the International Police Association</w:t>
      </w:r>
      <w:proofErr w:type="gramStart"/>
      <w:r w:rsidRPr="0096179E">
        <w:rPr>
          <w:sz w:val="24"/>
          <w:szCs w:val="24"/>
          <w:lang w:val="en-US"/>
        </w:rPr>
        <w:t>;</w:t>
      </w:r>
      <w:proofErr w:type="gramEnd"/>
      <w:r w:rsidRPr="0096179E">
        <w:rPr>
          <w:sz w:val="24"/>
          <w:szCs w:val="24"/>
          <w:lang w:val="en-US"/>
        </w:rPr>
        <w:br/>
        <w:t xml:space="preserve">63, </w:t>
      </w:r>
      <w:proofErr w:type="spellStart"/>
      <w:r w:rsidRPr="0096179E">
        <w:rPr>
          <w:sz w:val="24"/>
          <w:szCs w:val="24"/>
          <w:lang w:val="en-US"/>
        </w:rPr>
        <w:t>Bagration</w:t>
      </w:r>
      <w:proofErr w:type="spellEnd"/>
      <w:r w:rsidRPr="0096179E">
        <w:rPr>
          <w:sz w:val="24"/>
          <w:szCs w:val="24"/>
          <w:lang w:val="en-US"/>
        </w:rPr>
        <w:t> str., Smolensk, 214025, Russia</w:t>
      </w:r>
    </w:p>
    <w:p w:rsidR="0096179E" w:rsidRPr="0096179E" w:rsidRDefault="0096179E" w:rsidP="0096179E">
      <w:pPr>
        <w:pStyle w:val="a4"/>
        <w:ind w:left="0" w:right="0"/>
        <w:rPr>
          <w:b/>
          <w:sz w:val="24"/>
          <w:szCs w:val="24"/>
          <w:shd w:val="clear" w:color="auto" w:fill="FFFFFF"/>
        </w:rPr>
      </w:pPr>
      <w:r w:rsidRPr="0096179E">
        <w:rPr>
          <w:i/>
          <w:sz w:val="24"/>
          <w:szCs w:val="24"/>
        </w:rPr>
        <w:t>Annotation:</w:t>
      </w:r>
      <w:r w:rsidRPr="0096179E">
        <w:rPr>
          <w:sz w:val="24"/>
          <w:szCs w:val="24"/>
        </w:rPr>
        <w:t xml:space="preserve"> </w:t>
      </w:r>
      <w:r w:rsidRPr="0096179E">
        <w:rPr>
          <w:sz w:val="24"/>
          <w:szCs w:val="24"/>
          <w:shd w:val="clear" w:color="auto" w:fill="FFFFFF"/>
        </w:rPr>
        <w:t xml:space="preserve">The article undertakes analysis of social stereotypes about extremism using </w:t>
      </w:r>
      <w:proofErr w:type="spellStart"/>
      <w:r w:rsidRPr="0096179E">
        <w:rPr>
          <w:sz w:val="24"/>
          <w:szCs w:val="24"/>
          <w:shd w:val="clear" w:color="auto" w:fill="FFFFFF"/>
        </w:rPr>
        <w:t>psychosemantic</w:t>
      </w:r>
      <w:proofErr w:type="spellEnd"/>
      <w:r w:rsidRPr="0096179E">
        <w:rPr>
          <w:sz w:val="24"/>
          <w:szCs w:val="24"/>
          <w:shd w:val="clear" w:color="auto" w:fill="FFFFFF"/>
        </w:rPr>
        <w:t xml:space="preserve"> methods (</w:t>
      </w:r>
      <w:proofErr w:type="spellStart"/>
      <w:r w:rsidRPr="0096179E">
        <w:rPr>
          <w:sz w:val="24"/>
          <w:szCs w:val="24"/>
          <w:shd w:val="clear" w:color="auto" w:fill="FFFFFF"/>
        </w:rPr>
        <w:t>microsemantic</w:t>
      </w:r>
      <w:proofErr w:type="spellEnd"/>
      <w:r w:rsidRPr="0096179E">
        <w:rPr>
          <w:sz w:val="24"/>
          <w:szCs w:val="24"/>
          <w:shd w:val="clear" w:color="auto" w:fill="FFFFFF"/>
        </w:rPr>
        <w:t xml:space="preserve"> analysis and method of «multiple identification»). We believe that the modern Russian society is characterized by an unstable state of public consciousness due to social tensions and competition for dom</w:t>
      </w:r>
      <w:r w:rsidRPr="0096179E">
        <w:rPr>
          <w:sz w:val="24"/>
          <w:szCs w:val="24"/>
          <w:shd w:val="clear" w:color="auto" w:fill="FFFFFF"/>
        </w:rPr>
        <w:t>i</w:t>
      </w:r>
      <w:r w:rsidRPr="0096179E">
        <w:rPr>
          <w:sz w:val="24"/>
          <w:szCs w:val="24"/>
          <w:shd w:val="clear" w:color="auto" w:fill="FFFFFF"/>
        </w:rPr>
        <w:t>nance of an idea in the minds of the population. Factorial structure of stereotypes about extremism emphasizes activity and offensive power of extremism</w:t>
      </w:r>
      <w:r w:rsidRPr="0096179E">
        <w:rPr>
          <w:b/>
          <w:sz w:val="24"/>
          <w:szCs w:val="24"/>
          <w:shd w:val="clear" w:color="auto" w:fill="FFFFFF"/>
        </w:rPr>
        <w:t xml:space="preserve">. </w:t>
      </w:r>
      <w:r w:rsidRPr="0096179E">
        <w:rPr>
          <w:sz w:val="24"/>
          <w:szCs w:val="24"/>
          <w:shd w:val="clear" w:color="auto" w:fill="FFFFFF"/>
        </w:rPr>
        <w:t>Counteraction against expansion of extremism assumes the organ</w:t>
      </w:r>
      <w:r w:rsidRPr="0096179E">
        <w:rPr>
          <w:sz w:val="24"/>
          <w:szCs w:val="24"/>
          <w:shd w:val="clear" w:color="auto" w:fill="FFFFFF"/>
        </w:rPr>
        <w:t>i</w:t>
      </w:r>
      <w:r w:rsidRPr="0096179E">
        <w:rPr>
          <w:sz w:val="24"/>
          <w:szCs w:val="24"/>
          <w:shd w:val="clear" w:color="auto" w:fill="FFFFFF"/>
        </w:rPr>
        <w:t>zation of ideas of tolerance propaganda for the population.</w:t>
      </w:r>
    </w:p>
    <w:p w:rsidR="0096179E" w:rsidRDefault="0096179E" w:rsidP="0096179E">
      <w:pPr>
        <w:pStyle w:val="a4"/>
        <w:ind w:left="0" w:right="0"/>
        <w:rPr>
          <w:sz w:val="24"/>
          <w:szCs w:val="24"/>
          <w:shd w:val="clear" w:color="auto" w:fill="FFFFFF"/>
          <w:lang w:val="ru-RU"/>
        </w:rPr>
      </w:pPr>
      <w:r w:rsidRPr="0096179E">
        <w:rPr>
          <w:i/>
          <w:sz w:val="24"/>
          <w:szCs w:val="24"/>
          <w:shd w:val="clear" w:color="auto" w:fill="FFFFFF"/>
        </w:rPr>
        <w:t>Key words</w:t>
      </w:r>
      <w:r w:rsidRPr="0096179E">
        <w:rPr>
          <w:sz w:val="24"/>
          <w:szCs w:val="24"/>
          <w:shd w:val="clear" w:color="auto" w:fill="FFFFFF"/>
        </w:rPr>
        <w:t xml:space="preserve">: extremism; social stereotypes; </w:t>
      </w:r>
      <w:proofErr w:type="spellStart"/>
      <w:r w:rsidRPr="0096179E">
        <w:rPr>
          <w:sz w:val="24"/>
          <w:szCs w:val="24"/>
          <w:shd w:val="clear" w:color="auto" w:fill="FFFFFF"/>
        </w:rPr>
        <w:t>mikrosemantichesky</w:t>
      </w:r>
      <w:proofErr w:type="spellEnd"/>
      <w:r w:rsidRPr="0096179E">
        <w:rPr>
          <w:sz w:val="24"/>
          <w:szCs w:val="24"/>
          <w:shd w:val="clear" w:color="auto" w:fill="FFFFFF"/>
        </w:rPr>
        <w:t xml:space="preserve"> analysis; the method of «multiple identific</w:t>
      </w:r>
      <w:r w:rsidRPr="0096179E">
        <w:rPr>
          <w:sz w:val="24"/>
          <w:szCs w:val="24"/>
          <w:shd w:val="clear" w:color="auto" w:fill="FFFFFF"/>
        </w:rPr>
        <w:t>a</w:t>
      </w:r>
      <w:r w:rsidRPr="0096179E">
        <w:rPr>
          <w:sz w:val="24"/>
          <w:szCs w:val="24"/>
          <w:shd w:val="clear" w:color="auto" w:fill="FFFFFF"/>
        </w:rPr>
        <w:t>tion».</w:t>
      </w:r>
    </w:p>
    <w:p w:rsidR="0096179E" w:rsidRDefault="0096179E" w:rsidP="0096179E">
      <w:pPr>
        <w:pStyle w:val="a4"/>
        <w:ind w:left="0" w:right="0"/>
        <w:rPr>
          <w:sz w:val="24"/>
          <w:szCs w:val="24"/>
          <w:shd w:val="clear" w:color="auto" w:fill="FFFFFF"/>
          <w:lang w:val="ru-RU"/>
        </w:rPr>
      </w:pPr>
    </w:p>
    <w:p w:rsidR="0096179E" w:rsidRPr="0096179E" w:rsidRDefault="0096179E" w:rsidP="0096179E">
      <w:pPr>
        <w:pStyle w:val="a3"/>
        <w:rPr>
          <w:b w:val="0"/>
          <w:i w:val="0"/>
          <w:sz w:val="24"/>
          <w:szCs w:val="24"/>
          <w:lang w:val="en-US"/>
        </w:rPr>
      </w:pPr>
      <w:r w:rsidRPr="0096179E">
        <w:rPr>
          <w:b w:val="0"/>
          <w:i w:val="0"/>
          <w:sz w:val="24"/>
          <w:szCs w:val="24"/>
          <w:lang w:val="en-US"/>
        </w:rPr>
        <w:t>FEATURES OF SELF-REGULATION OF JUNIOR AND SENIOR COURSES STUDENTS</w:t>
      </w:r>
    </w:p>
    <w:p w:rsidR="0096179E" w:rsidRPr="0096179E" w:rsidRDefault="0096179E" w:rsidP="0096179E">
      <w:pPr>
        <w:pStyle w:val="a3"/>
        <w:rPr>
          <w:sz w:val="24"/>
          <w:szCs w:val="24"/>
          <w:lang w:val="en-US"/>
        </w:rPr>
      </w:pPr>
      <w:proofErr w:type="spellStart"/>
      <w:r w:rsidRPr="0096179E">
        <w:rPr>
          <w:sz w:val="24"/>
          <w:szCs w:val="24"/>
          <w:lang w:val="en-US"/>
        </w:rPr>
        <w:t>Alexandr</w:t>
      </w:r>
      <w:proofErr w:type="spellEnd"/>
      <w:r w:rsidRPr="0096179E">
        <w:rPr>
          <w:sz w:val="24"/>
          <w:szCs w:val="24"/>
          <w:lang w:val="en-US"/>
        </w:rPr>
        <w:t xml:space="preserve"> A. </w:t>
      </w:r>
      <w:proofErr w:type="spellStart"/>
      <w:r w:rsidRPr="0096179E">
        <w:rPr>
          <w:sz w:val="24"/>
          <w:szCs w:val="24"/>
          <w:lang w:val="en-US"/>
        </w:rPr>
        <w:t>Nikitin</w:t>
      </w:r>
      <w:proofErr w:type="spellEnd"/>
      <w:r w:rsidRPr="0096179E">
        <w:rPr>
          <w:sz w:val="24"/>
          <w:szCs w:val="24"/>
          <w:lang w:val="en-US"/>
        </w:rPr>
        <w:t xml:space="preserve">, </w:t>
      </w:r>
      <w:proofErr w:type="spellStart"/>
      <w:r w:rsidRPr="0096179E">
        <w:rPr>
          <w:sz w:val="24"/>
          <w:szCs w:val="24"/>
          <w:lang w:val="en-US"/>
        </w:rPr>
        <w:t>Nadezhda</w:t>
      </w:r>
      <w:proofErr w:type="spellEnd"/>
      <w:r w:rsidRPr="0096179E">
        <w:rPr>
          <w:sz w:val="24"/>
          <w:szCs w:val="24"/>
          <w:lang w:val="en-US"/>
        </w:rPr>
        <w:t xml:space="preserve"> A. </w:t>
      </w:r>
      <w:proofErr w:type="spellStart"/>
      <w:r w:rsidRPr="0096179E">
        <w:rPr>
          <w:sz w:val="24"/>
          <w:szCs w:val="24"/>
          <w:lang w:val="en-US"/>
        </w:rPr>
        <w:t>Petrovanova</w:t>
      </w:r>
      <w:proofErr w:type="spellEnd"/>
    </w:p>
    <w:p w:rsidR="0096179E" w:rsidRPr="0096179E" w:rsidRDefault="0096179E" w:rsidP="0096179E">
      <w:pPr>
        <w:pStyle w:val="a6"/>
        <w:ind w:left="0" w:right="0"/>
        <w:rPr>
          <w:sz w:val="24"/>
          <w:szCs w:val="24"/>
          <w:lang w:val="en-US"/>
        </w:rPr>
      </w:pPr>
      <w:r w:rsidRPr="0096179E">
        <w:rPr>
          <w:sz w:val="24"/>
          <w:szCs w:val="24"/>
          <w:lang w:val="en-US"/>
        </w:rPr>
        <w:t xml:space="preserve">Perm State National Research University, 15, </w:t>
      </w:r>
      <w:proofErr w:type="spellStart"/>
      <w:r w:rsidRPr="0096179E">
        <w:rPr>
          <w:sz w:val="24"/>
          <w:szCs w:val="24"/>
          <w:lang w:val="en-US"/>
        </w:rPr>
        <w:t>Bukirev</w:t>
      </w:r>
      <w:proofErr w:type="spellEnd"/>
      <w:r w:rsidRPr="0096179E">
        <w:rPr>
          <w:sz w:val="24"/>
          <w:szCs w:val="24"/>
          <w:lang w:val="en-US"/>
        </w:rPr>
        <w:t> str., Perm, Russia, 614990</w:t>
      </w:r>
    </w:p>
    <w:p w:rsidR="0096179E" w:rsidRPr="0096179E" w:rsidRDefault="0096179E" w:rsidP="0096179E">
      <w:pPr>
        <w:pStyle w:val="a4"/>
        <w:ind w:left="0" w:right="0"/>
        <w:rPr>
          <w:sz w:val="24"/>
          <w:szCs w:val="24"/>
        </w:rPr>
      </w:pPr>
      <w:r w:rsidRPr="0096179E">
        <w:rPr>
          <w:i/>
          <w:sz w:val="24"/>
          <w:szCs w:val="24"/>
        </w:rPr>
        <w:t>Annotation:</w:t>
      </w:r>
      <w:r w:rsidRPr="0096179E">
        <w:rPr>
          <w:sz w:val="24"/>
          <w:szCs w:val="24"/>
        </w:rPr>
        <w:t xml:space="preserve"> This article discusses the problem of self-regulation of students’ in higher education learning activities. Self-regulation of learning activities of the university students plays an </w:t>
      </w:r>
      <w:r w:rsidRPr="0096179E">
        <w:rPr>
          <w:sz w:val="24"/>
          <w:szCs w:val="24"/>
        </w:rPr>
        <w:lastRenderedPageBreak/>
        <w:t>important role in the success of the educ</w:t>
      </w:r>
      <w:r w:rsidRPr="0096179E">
        <w:rPr>
          <w:sz w:val="24"/>
          <w:szCs w:val="24"/>
        </w:rPr>
        <w:t>a</w:t>
      </w:r>
      <w:r w:rsidRPr="0096179E">
        <w:rPr>
          <w:sz w:val="24"/>
          <w:szCs w:val="24"/>
        </w:rPr>
        <w:t>tional process. The purpose of the research is the identification and comparison of the peculiar properties of self-regulation of students of 1</w:t>
      </w:r>
      <w:r w:rsidRPr="0096179E">
        <w:rPr>
          <w:sz w:val="24"/>
          <w:szCs w:val="24"/>
          <w:vertAlign w:val="superscript"/>
        </w:rPr>
        <w:t>st</w:t>
      </w:r>
      <w:r w:rsidRPr="0096179E">
        <w:rPr>
          <w:sz w:val="24"/>
          <w:szCs w:val="24"/>
        </w:rPr>
        <w:t xml:space="preserve"> and 5</w:t>
      </w:r>
      <w:r w:rsidRPr="0096179E">
        <w:rPr>
          <w:sz w:val="24"/>
          <w:szCs w:val="24"/>
          <w:vertAlign w:val="superscript"/>
        </w:rPr>
        <w:t>th</w:t>
      </w:r>
      <w:r w:rsidRPr="0096179E">
        <w:rPr>
          <w:sz w:val="24"/>
          <w:szCs w:val="24"/>
        </w:rPr>
        <w:t xml:space="preserve"> courses. In connection with the higher education institutions’ transition to the new model of learning, due to changes in curricula and the role of students’ independent work increase the need for formation of students’ optimal style of self-regulation of learning activity is proved. </w:t>
      </w:r>
    </w:p>
    <w:p w:rsidR="0096179E" w:rsidRDefault="0096179E" w:rsidP="0096179E">
      <w:pPr>
        <w:pStyle w:val="a4"/>
        <w:ind w:left="0" w:right="0"/>
        <w:rPr>
          <w:sz w:val="24"/>
          <w:szCs w:val="24"/>
          <w:lang w:val="ru-RU"/>
        </w:rPr>
      </w:pPr>
      <w:r w:rsidRPr="0096179E">
        <w:rPr>
          <w:i/>
          <w:sz w:val="24"/>
          <w:szCs w:val="24"/>
        </w:rPr>
        <w:t>Key words</w:t>
      </w:r>
      <w:r w:rsidRPr="0096179E">
        <w:rPr>
          <w:sz w:val="24"/>
          <w:szCs w:val="24"/>
        </w:rPr>
        <w:t>: educational activity of students; self-regulation; particularly self-regulation; self-regulation pe</w:t>
      </w:r>
      <w:r w:rsidRPr="0096179E">
        <w:rPr>
          <w:sz w:val="24"/>
          <w:szCs w:val="24"/>
        </w:rPr>
        <w:t>r</w:t>
      </w:r>
      <w:r w:rsidRPr="0096179E">
        <w:rPr>
          <w:sz w:val="24"/>
          <w:szCs w:val="24"/>
        </w:rPr>
        <w:t>formance; the style self-regulation.</w:t>
      </w:r>
    </w:p>
    <w:p w:rsidR="0096179E" w:rsidRPr="0096179E" w:rsidRDefault="0096179E" w:rsidP="0096179E">
      <w:pPr>
        <w:pStyle w:val="a4"/>
        <w:ind w:left="0" w:right="0"/>
        <w:rPr>
          <w:sz w:val="24"/>
          <w:szCs w:val="24"/>
          <w:shd w:val="clear" w:color="auto" w:fill="FFFFFF"/>
          <w:lang w:val="ru-RU"/>
        </w:rPr>
      </w:pPr>
    </w:p>
    <w:p w:rsidR="0096179E" w:rsidRPr="0096179E" w:rsidRDefault="0096179E" w:rsidP="0096179E">
      <w:pPr>
        <w:pStyle w:val="a3"/>
        <w:rPr>
          <w:b w:val="0"/>
          <w:i w:val="0"/>
          <w:sz w:val="24"/>
          <w:szCs w:val="24"/>
          <w:lang w:val="en-US"/>
        </w:rPr>
      </w:pPr>
      <w:r w:rsidRPr="0096179E">
        <w:rPr>
          <w:b w:val="0"/>
          <w:i w:val="0"/>
          <w:sz w:val="24"/>
          <w:szCs w:val="24"/>
          <w:lang w:val="en-US"/>
        </w:rPr>
        <w:t xml:space="preserve">CONCEPT </w:t>
      </w:r>
      <w:r w:rsidRPr="0096179E">
        <w:rPr>
          <w:b w:val="0"/>
          <w:i w:val="0"/>
          <w:sz w:val="24"/>
          <w:szCs w:val="24"/>
          <w:lang w:val="en-GB"/>
        </w:rPr>
        <w:t xml:space="preserve">OF </w:t>
      </w:r>
      <w:r w:rsidRPr="0096179E">
        <w:rPr>
          <w:b w:val="0"/>
          <w:i w:val="0"/>
          <w:sz w:val="24"/>
          <w:szCs w:val="24"/>
          <w:lang w:val="en-US"/>
        </w:rPr>
        <w:t>«IMPLICIT THEORY»: A 60 YEARS-HISTORY OF RESEARCH IN PSYCHOLOGY</w:t>
      </w:r>
    </w:p>
    <w:p w:rsidR="0096179E" w:rsidRPr="0096179E" w:rsidRDefault="0096179E" w:rsidP="0096179E">
      <w:pPr>
        <w:pStyle w:val="a3"/>
        <w:rPr>
          <w:sz w:val="24"/>
          <w:szCs w:val="24"/>
          <w:lang w:val="en-US"/>
        </w:rPr>
      </w:pPr>
      <w:r w:rsidRPr="0096179E">
        <w:rPr>
          <w:sz w:val="24"/>
          <w:szCs w:val="24"/>
          <w:lang w:val="en-US"/>
        </w:rPr>
        <w:t>Svetlana S. </w:t>
      </w:r>
      <w:proofErr w:type="spellStart"/>
      <w:r w:rsidRPr="0096179E">
        <w:rPr>
          <w:sz w:val="24"/>
          <w:szCs w:val="24"/>
          <w:lang w:val="en-US"/>
        </w:rPr>
        <w:t>Fedosina</w:t>
      </w:r>
      <w:proofErr w:type="spellEnd"/>
    </w:p>
    <w:p w:rsidR="0096179E" w:rsidRPr="0096179E" w:rsidRDefault="0096179E" w:rsidP="0096179E">
      <w:pPr>
        <w:pStyle w:val="a6"/>
        <w:ind w:left="0" w:right="0"/>
        <w:rPr>
          <w:sz w:val="24"/>
          <w:szCs w:val="24"/>
          <w:lang w:val="en-US"/>
        </w:rPr>
      </w:pPr>
      <w:r w:rsidRPr="0096179E">
        <w:rPr>
          <w:sz w:val="24"/>
          <w:szCs w:val="24"/>
          <w:lang w:val="en-US"/>
        </w:rPr>
        <w:t xml:space="preserve">Perm State National Research University; 15, </w:t>
      </w:r>
      <w:proofErr w:type="spellStart"/>
      <w:r w:rsidRPr="0096179E">
        <w:rPr>
          <w:sz w:val="24"/>
          <w:szCs w:val="24"/>
          <w:lang w:val="en-US"/>
        </w:rPr>
        <w:t>Bukirev</w:t>
      </w:r>
      <w:proofErr w:type="spellEnd"/>
      <w:r w:rsidRPr="0096179E">
        <w:rPr>
          <w:sz w:val="24"/>
          <w:szCs w:val="24"/>
          <w:lang w:val="en-US"/>
        </w:rPr>
        <w:t> str., Perm, 614990, Russia</w:t>
      </w:r>
    </w:p>
    <w:p w:rsidR="0096179E" w:rsidRPr="0096179E" w:rsidRDefault="0096179E" w:rsidP="0096179E">
      <w:pPr>
        <w:pStyle w:val="a4"/>
        <w:ind w:left="0" w:right="0"/>
        <w:rPr>
          <w:sz w:val="24"/>
          <w:szCs w:val="24"/>
        </w:rPr>
      </w:pPr>
      <w:r w:rsidRPr="0096179E">
        <w:rPr>
          <w:i/>
          <w:sz w:val="24"/>
          <w:szCs w:val="24"/>
        </w:rPr>
        <w:t>Annotation:</w:t>
      </w:r>
      <w:r w:rsidRPr="0096179E">
        <w:rPr>
          <w:sz w:val="24"/>
          <w:szCs w:val="24"/>
        </w:rPr>
        <w:t xml:space="preserve"> In this article, the author represents results of theoretical analysis of scientific concept of implicit theory in psychology. Description is given for five theoretical approaches in studying implicit theories: «classical a</w:t>
      </w:r>
      <w:r w:rsidRPr="0096179E">
        <w:rPr>
          <w:sz w:val="24"/>
          <w:szCs w:val="24"/>
        </w:rPr>
        <w:t>p</w:t>
      </w:r>
      <w:r w:rsidRPr="0096179E">
        <w:rPr>
          <w:sz w:val="24"/>
          <w:szCs w:val="24"/>
        </w:rPr>
        <w:t xml:space="preserve">proach», «constructive </w:t>
      </w:r>
      <w:proofErr w:type="spellStart"/>
      <w:r w:rsidRPr="0096179E">
        <w:rPr>
          <w:sz w:val="24"/>
          <w:szCs w:val="24"/>
        </w:rPr>
        <w:t>alternativism</w:t>
      </w:r>
      <w:proofErr w:type="spellEnd"/>
      <w:r w:rsidRPr="0096179E">
        <w:rPr>
          <w:sz w:val="24"/>
          <w:szCs w:val="24"/>
        </w:rPr>
        <w:t xml:space="preserve">», </w:t>
      </w:r>
      <w:proofErr w:type="gramStart"/>
      <w:r w:rsidRPr="0096179E">
        <w:rPr>
          <w:sz w:val="24"/>
          <w:szCs w:val="24"/>
        </w:rPr>
        <w:t>«prototype approach», «</w:t>
      </w:r>
      <w:proofErr w:type="spellStart"/>
      <w:r w:rsidRPr="0096179E">
        <w:rPr>
          <w:sz w:val="24"/>
          <w:szCs w:val="24"/>
        </w:rPr>
        <w:t>psychosemantic</w:t>
      </w:r>
      <w:proofErr w:type="spellEnd"/>
      <w:r w:rsidRPr="0096179E">
        <w:rPr>
          <w:sz w:val="24"/>
          <w:szCs w:val="24"/>
        </w:rPr>
        <w:t xml:space="preserve"> approach», «theory of theory»</w:t>
      </w:r>
      <w:proofErr w:type="gramEnd"/>
      <w:r w:rsidRPr="0096179E">
        <w:rPr>
          <w:sz w:val="24"/>
          <w:szCs w:val="24"/>
        </w:rPr>
        <w:t>. An approach is considered to be a principal methodological orientation of researcher. It is shown that existing approaches share a number of common features in terms of their philosophical basis, theoretical principles and methods of research.</w:t>
      </w:r>
    </w:p>
    <w:p w:rsidR="0096179E" w:rsidRDefault="0096179E" w:rsidP="0096179E">
      <w:pPr>
        <w:pStyle w:val="a4"/>
        <w:ind w:left="0" w:right="0"/>
        <w:rPr>
          <w:sz w:val="24"/>
          <w:szCs w:val="24"/>
          <w:lang w:val="ru-RU"/>
        </w:rPr>
      </w:pPr>
      <w:r w:rsidRPr="0096179E">
        <w:rPr>
          <w:i/>
          <w:sz w:val="24"/>
          <w:szCs w:val="24"/>
        </w:rPr>
        <w:t>Key words:</w:t>
      </w:r>
      <w:r w:rsidRPr="0096179E">
        <w:rPr>
          <w:sz w:val="24"/>
          <w:szCs w:val="24"/>
        </w:rPr>
        <w:t xml:space="preserve"> implicit theory; categorization; category; construct; prototype; meaning; concept.</w:t>
      </w:r>
    </w:p>
    <w:p w:rsidR="0096179E" w:rsidRPr="0096179E" w:rsidRDefault="0096179E" w:rsidP="00745B30">
      <w:pPr>
        <w:pStyle w:val="a3"/>
        <w:outlineLvl w:val="0"/>
        <w:rPr>
          <w:i w:val="0"/>
          <w:sz w:val="28"/>
          <w:szCs w:val="28"/>
          <w:lang w:val="en-US"/>
        </w:rPr>
      </w:pPr>
    </w:p>
    <w:p w:rsidR="00745B30" w:rsidRPr="00D106CD" w:rsidRDefault="00745B30" w:rsidP="00D106CD">
      <w:pPr>
        <w:spacing w:line="360" w:lineRule="auto"/>
        <w:contextualSpacing/>
        <w:jc w:val="center"/>
        <w:rPr>
          <w:rFonts w:ascii="Times New Roman" w:hAnsi="Times New Roman" w:cs="Times New Roman"/>
          <w:b/>
          <w:sz w:val="28"/>
          <w:szCs w:val="28"/>
          <w:lang w:val="en-US"/>
        </w:rPr>
      </w:pPr>
      <w:r w:rsidRPr="00D106CD">
        <w:rPr>
          <w:rFonts w:ascii="Times New Roman" w:hAnsi="Times New Roman" w:cs="Times New Roman"/>
          <w:b/>
          <w:sz w:val="28"/>
          <w:szCs w:val="28"/>
          <w:lang w:val="en-US"/>
        </w:rPr>
        <w:t>SOCIOLOGY</w:t>
      </w:r>
    </w:p>
    <w:p w:rsidR="00D106CD" w:rsidRPr="00D106CD" w:rsidRDefault="00D106CD" w:rsidP="00D106CD">
      <w:pPr>
        <w:pStyle w:val="a3"/>
        <w:rPr>
          <w:b w:val="0"/>
          <w:i w:val="0"/>
          <w:sz w:val="24"/>
          <w:szCs w:val="24"/>
          <w:lang w:val="en-US"/>
        </w:rPr>
      </w:pPr>
      <w:r w:rsidRPr="00D106CD">
        <w:rPr>
          <w:b w:val="0"/>
          <w:i w:val="0"/>
          <w:sz w:val="24"/>
          <w:szCs w:val="24"/>
          <w:lang w:val="en-US"/>
        </w:rPr>
        <w:t>THE DESTRUCTIVE ASPECTS OF SOCIAL TRANSFORMATIONS: ANOMIE, ARCHAIC, DEVIATION</w:t>
      </w:r>
    </w:p>
    <w:p w:rsidR="00D106CD" w:rsidRPr="00D106CD" w:rsidRDefault="00D106CD" w:rsidP="00D106CD">
      <w:pPr>
        <w:pStyle w:val="a3"/>
        <w:rPr>
          <w:sz w:val="24"/>
          <w:szCs w:val="24"/>
          <w:lang w:val="en-US"/>
        </w:rPr>
      </w:pPr>
      <w:proofErr w:type="spellStart"/>
      <w:r w:rsidRPr="00D106CD">
        <w:rPr>
          <w:sz w:val="24"/>
          <w:szCs w:val="24"/>
          <w:lang w:val="en-US"/>
        </w:rPr>
        <w:t>Daniyar</w:t>
      </w:r>
      <w:proofErr w:type="spellEnd"/>
      <w:r w:rsidRPr="00D106CD">
        <w:rPr>
          <w:sz w:val="24"/>
          <w:szCs w:val="24"/>
          <w:lang w:val="en-US"/>
        </w:rPr>
        <w:t xml:space="preserve"> M. </w:t>
      </w:r>
      <w:proofErr w:type="spellStart"/>
      <w:r w:rsidRPr="00D106CD">
        <w:rPr>
          <w:sz w:val="24"/>
          <w:szCs w:val="24"/>
          <w:lang w:val="en-US"/>
        </w:rPr>
        <w:t>Abdrakhmanov</w:t>
      </w:r>
      <w:proofErr w:type="spellEnd"/>
      <w:r w:rsidRPr="00D106CD">
        <w:rPr>
          <w:sz w:val="24"/>
          <w:szCs w:val="24"/>
          <w:lang w:val="en-US"/>
        </w:rPr>
        <w:t xml:space="preserve">, </w:t>
      </w:r>
      <w:proofErr w:type="spellStart"/>
      <w:r w:rsidRPr="00D106CD">
        <w:rPr>
          <w:sz w:val="24"/>
          <w:szCs w:val="24"/>
          <w:lang w:val="en-US"/>
        </w:rPr>
        <w:t>Azamat</w:t>
      </w:r>
      <w:proofErr w:type="spellEnd"/>
      <w:r w:rsidRPr="00D106CD">
        <w:rPr>
          <w:sz w:val="24"/>
          <w:szCs w:val="24"/>
          <w:lang w:val="en-US"/>
        </w:rPr>
        <w:t xml:space="preserve"> M. </w:t>
      </w:r>
      <w:proofErr w:type="spellStart"/>
      <w:r w:rsidRPr="00D106CD">
        <w:rPr>
          <w:sz w:val="24"/>
          <w:szCs w:val="24"/>
          <w:lang w:val="en-US"/>
        </w:rPr>
        <w:t>Buranchin</w:t>
      </w:r>
      <w:proofErr w:type="spellEnd"/>
    </w:p>
    <w:p w:rsidR="00D106CD" w:rsidRPr="00D106CD" w:rsidRDefault="00D106CD" w:rsidP="00D106CD">
      <w:pPr>
        <w:pStyle w:val="a6"/>
        <w:ind w:left="0" w:right="0"/>
        <w:rPr>
          <w:sz w:val="24"/>
          <w:szCs w:val="24"/>
          <w:lang w:val="en-US"/>
        </w:rPr>
      </w:pPr>
      <w:r w:rsidRPr="00D106CD">
        <w:rPr>
          <w:sz w:val="24"/>
          <w:szCs w:val="24"/>
          <w:lang w:val="en-US"/>
        </w:rPr>
        <w:t>Institute of Humanitarian Research of the Republic of Bashkortostan</w:t>
      </w:r>
      <w:proofErr w:type="gramStart"/>
      <w:r w:rsidRPr="00D106CD">
        <w:rPr>
          <w:sz w:val="24"/>
          <w:szCs w:val="24"/>
          <w:lang w:val="en-US"/>
        </w:rPr>
        <w:t>;</w:t>
      </w:r>
      <w:proofErr w:type="gramEnd"/>
      <w:r w:rsidRPr="00D106CD">
        <w:rPr>
          <w:sz w:val="24"/>
          <w:szCs w:val="24"/>
          <w:lang w:val="en-US"/>
        </w:rPr>
        <w:br/>
        <w:t xml:space="preserve">1, </w:t>
      </w:r>
      <w:proofErr w:type="spellStart"/>
      <w:r w:rsidRPr="00D106CD">
        <w:rPr>
          <w:sz w:val="24"/>
          <w:szCs w:val="24"/>
          <w:lang w:val="en-US"/>
        </w:rPr>
        <w:t>Gafoury</w:t>
      </w:r>
      <w:proofErr w:type="spellEnd"/>
      <w:r w:rsidRPr="00D106CD">
        <w:rPr>
          <w:sz w:val="24"/>
          <w:szCs w:val="24"/>
          <w:lang w:val="en-US"/>
        </w:rPr>
        <w:t> str., Ufa, 450076, Republic of Bashkortostan, Russia</w:t>
      </w:r>
    </w:p>
    <w:p w:rsidR="00D106CD" w:rsidRPr="00D106CD" w:rsidRDefault="00D106CD" w:rsidP="00D106CD">
      <w:pPr>
        <w:pStyle w:val="a4"/>
        <w:ind w:left="0" w:right="0"/>
        <w:rPr>
          <w:sz w:val="24"/>
          <w:szCs w:val="24"/>
        </w:rPr>
      </w:pPr>
      <w:r w:rsidRPr="00D106CD">
        <w:rPr>
          <w:i/>
          <w:sz w:val="24"/>
          <w:szCs w:val="24"/>
        </w:rPr>
        <w:t>Annotation:</w:t>
      </w:r>
      <w:r w:rsidRPr="00D106CD">
        <w:rPr>
          <w:sz w:val="24"/>
          <w:szCs w:val="24"/>
        </w:rPr>
        <w:t xml:space="preserve"> Contemporary Russian society in terms of deep social transformations faces many destructive factors, including the continuing social inequality, migration, political and economic changes, the emergence of culture cha</w:t>
      </w:r>
      <w:r w:rsidRPr="00D106CD">
        <w:rPr>
          <w:sz w:val="24"/>
          <w:szCs w:val="24"/>
        </w:rPr>
        <w:t>r</w:t>
      </w:r>
      <w:r w:rsidRPr="00D106CD">
        <w:rPr>
          <w:sz w:val="24"/>
          <w:szCs w:val="24"/>
        </w:rPr>
        <w:t xml:space="preserve">acterized by intemperance, the growth of individualism and consumerism, changing of traditional values, rapid urbanization, loss of respect for the law etc. Dealing with these factors is becoming an essential task for the survival of the entire social system. The authors present data on the level and nature of social transformations taking place, in particular the growth of anomie, depopulation, poverty, alcoholism, </w:t>
      </w:r>
      <w:proofErr w:type="gramStart"/>
      <w:r w:rsidRPr="00D106CD">
        <w:rPr>
          <w:sz w:val="24"/>
          <w:szCs w:val="24"/>
        </w:rPr>
        <w:t>drug</w:t>
      </w:r>
      <w:proofErr w:type="gramEnd"/>
      <w:r w:rsidRPr="00D106CD">
        <w:rPr>
          <w:sz w:val="24"/>
          <w:szCs w:val="24"/>
        </w:rPr>
        <w:t xml:space="preserve"> addiction in modern Ru</w:t>
      </w:r>
      <w:r w:rsidRPr="00D106CD">
        <w:rPr>
          <w:sz w:val="24"/>
          <w:szCs w:val="24"/>
        </w:rPr>
        <w:t>s</w:t>
      </w:r>
      <w:r w:rsidRPr="00D106CD">
        <w:rPr>
          <w:sz w:val="24"/>
          <w:szCs w:val="24"/>
        </w:rPr>
        <w:t>sian society, the rise of religious fundamentalism and immigration sentiment.</w:t>
      </w:r>
    </w:p>
    <w:p w:rsidR="00D106CD" w:rsidRDefault="00D106CD" w:rsidP="00D106CD">
      <w:pPr>
        <w:pStyle w:val="a4"/>
        <w:ind w:left="0" w:right="0"/>
        <w:rPr>
          <w:sz w:val="24"/>
          <w:szCs w:val="24"/>
          <w:lang w:val="ru-RU"/>
        </w:rPr>
      </w:pPr>
      <w:r w:rsidRPr="00D106CD">
        <w:rPr>
          <w:i/>
          <w:sz w:val="24"/>
          <w:szCs w:val="24"/>
        </w:rPr>
        <w:t>Key words</w:t>
      </w:r>
      <w:r w:rsidRPr="00D106CD">
        <w:rPr>
          <w:sz w:val="24"/>
          <w:szCs w:val="24"/>
        </w:rPr>
        <w:t>: social transformation; anomie; archaic; deviation; Russian society; culture.</w:t>
      </w:r>
    </w:p>
    <w:p w:rsidR="00D106CD" w:rsidRDefault="00D106CD" w:rsidP="00D106CD">
      <w:pPr>
        <w:pStyle w:val="a4"/>
        <w:ind w:left="0" w:right="0"/>
        <w:rPr>
          <w:sz w:val="24"/>
          <w:szCs w:val="24"/>
          <w:lang w:val="ru-RU"/>
        </w:rPr>
      </w:pPr>
    </w:p>
    <w:p w:rsidR="00D106CD" w:rsidRPr="00D106CD" w:rsidRDefault="00D106CD" w:rsidP="00D106CD">
      <w:pPr>
        <w:pStyle w:val="a3"/>
        <w:rPr>
          <w:b w:val="0"/>
          <w:i w:val="0"/>
          <w:sz w:val="24"/>
          <w:szCs w:val="24"/>
          <w:lang w:val="en-US"/>
        </w:rPr>
      </w:pPr>
      <w:r w:rsidRPr="00D106CD">
        <w:rPr>
          <w:b w:val="0"/>
          <w:i w:val="0"/>
          <w:sz w:val="24"/>
          <w:szCs w:val="24"/>
          <w:lang w:val="en-US"/>
        </w:rPr>
        <w:t>POSSIBILITIES AND PROSPECTS OF USING OF BAKHTIN’S CONCEPT IN SOCIOLOGICAL INTERPR</w:t>
      </w:r>
      <w:r w:rsidRPr="00D106CD">
        <w:rPr>
          <w:b w:val="0"/>
          <w:i w:val="0"/>
          <w:sz w:val="24"/>
          <w:szCs w:val="24"/>
          <w:lang w:val="en-US"/>
        </w:rPr>
        <w:t>E</w:t>
      </w:r>
      <w:r w:rsidRPr="00D106CD">
        <w:rPr>
          <w:b w:val="0"/>
          <w:i w:val="0"/>
          <w:sz w:val="24"/>
          <w:szCs w:val="24"/>
          <w:lang w:val="en-US"/>
        </w:rPr>
        <w:t>TATION OF THE LIFE-WORLD</w:t>
      </w:r>
    </w:p>
    <w:p w:rsidR="00D106CD" w:rsidRPr="00D106CD" w:rsidRDefault="00D106CD" w:rsidP="00D106CD">
      <w:pPr>
        <w:pStyle w:val="a3"/>
        <w:rPr>
          <w:sz w:val="24"/>
          <w:szCs w:val="24"/>
          <w:lang w:val="fr-FR"/>
        </w:rPr>
      </w:pPr>
      <w:r w:rsidRPr="00D106CD">
        <w:rPr>
          <w:sz w:val="24"/>
          <w:szCs w:val="24"/>
          <w:lang w:val="fr-FR"/>
        </w:rPr>
        <w:t>Alexanr S. Zubarev</w:t>
      </w:r>
    </w:p>
    <w:p w:rsidR="00D106CD" w:rsidRPr="00D106CD" w:rsidRDefault="00D106CD" w:rsidP="00D106CD">
      <w:pPr>
        <w:pStyle w:val="a6"/>
        <w:ind w:left="0" w:right="0"/>
        <w:rPr>
          <w:sz w:val="24"/>
          <w:szCs w:val="24"/>
          <w:lang w:val="fr-FR"/>
        </w:rPr>
      </w:pPr>
      <w:r w:rsidRPr="00D106CD">
        <w:rPr>
          <w:sz w:val="24"/>
          <w:szCs w:val="24"/>
          <w:lang w:val="fr-FR"/>
        </w:rPr>
        <w:t>Kharkiv V.N. Karazin National University, 4, Svobody sq., Kharkiv, 61022, Ukraine</w:t>
      </w:r>
    </w:p>
    <w:p w:rsidR="00D106CD" w:rsidRPr="00D106CD" w:rsidRDefault="00D106CD" w:rsidP="00D106CD">
      <w:pPr>
        <w:pStyle w:val="a4"/>
        <w:ind w:left="0" w:right="0"/>
        <w:rPr>
          <w:b/>
          <w:sz w:val="24"/>
          <w:szCs w:val="24"/>
        </w:rPr>
      </w:pPr>
      <w:r w:rsidRPr="00D106CD">
        <w:rPr>
          <w:i/>
          <w:sz w:val="24"/>
          <w:szCs w:val="24"/>
        </w:rPr>
        <w:t>Annotation:</w:t>
      </w:r>
      <w:r w:rsidRPr="00D106CD">
        <w:rPr>
          <w:sz w:val="24"/>
          <w:szCs w:val="24"/>
        </w:rPr>
        <w:t xml:space="preserve"> In the article the problem of sociological interpretation of M. </w:t>
      </w:r>
      <w:proofErr w:type="spellStart"/>
      <w:r w:rsidRPr="00D106CD">
        <w:rPr>
          <w:sz w:val="24"/>
          <w:szCs w:val="24"/>
        </w:rPr>
        <w:t>Bakhtin’s</w:t>
      </w:r>
      <w:proofErr w:type="spellEnd"/>
      <w:r w:rsidRPr="00D106CD">
        <w:rPr>
          <w:sz w:val="24"/>
          <w:szCs w:val="24"/>
        </w:rPr>
        <w:t xml:space="preserve"> ideas is considered. The author a</w:t>
      </w:r>
      <w:r w:rsidRPr="00D106CD">
        <w:rPr>
          <w:sz w:val="24"/>
          <w:szCs w:val="24"/>
        </w:rPr>
        <w:t>p</w:t>
      </w:r>
      <w:r w:rsidRPr="00D106CD">
        <w:rPr>
          <w:sz w:val="24"/>
          <w:szCs w:val="24"/>
        </w:rPr>
        <w:t>peals to the works of Z. </w:t>
      </w:r>
      <w:proofErr w:type="spellStart"/>
      <w:r w:rsidRPr="00D106CD">
        <w:rPr>
          <w:sz w:val="24"/>
          <w:szCs w:val="24"/>
        </w:rPr>
        <w:t>Karimova</w:t>
      </w:r>
      <w:proofErr w:type="spellEnd"/>
      <w:r w:rsidRPr="00D106CD">
        <w:rPr>
          <w:sz w:val="24"/>
          <w:szCs w:val="24"/>
        </w:rPr>
        <w:t>, Yu. </w:t>
      </w:r>
      <w:proofErr w:type="spellStart"/>
      <w:proofErr w:type="gramStart"/>
      <w:r w:rsidRPr="00D106CD">
        <w:rPr>
          <w:sz w:val="24"/>
          <w:szCs w:val="24"/>
        </w:rPr>
        <w:t>Davydov</w:t>
      </w:r>
      <w:proofErr w:type="spellEnd"/>
      <w:r w:rsidRPr="00D106CD">
        <w:rPr>
          <w:sz w:val="24"/>
          <w:szCs w:val="24"/>
        </w:rPr>
        <w:t>, S. </w:t>
      </w:r>
      <w:proofErr w:type="spellStart"/>
      <w:r w:rsidRPr="00D106CD">
        <w:rPr>
          <w:sz w:val="24"/>
          <w:szCs w:val="24"/>
        </w:rPr>
        <w:t>Legeza</w:t>
      </w:r>
      <w:proofErr w:type="spellEnd"/>
      <w:r w:rsidRPr="00D106CD">
        <w:rPr>
          <w:sz w:val="24"/>
          <w:szCs w:val="24"/>
        </w:rPr>
        <w:t xml:space="preserve"> and other researchers.</w:t>
      </w:r>
      <w:proofErr w:type="gramEnd"/>
      <w:r w:rsidRPr="00D106CD">
        <w:rPr>
          <w:sz w:val="24"/>
          <w:szCs w:val="24"/>
        </w:rPr>
        <w:t xml:space="preserve"> The possibilities of sociological interpretation of </w:t>
      </w:r>
      <w:proofErr w:type="spellStart"/>
      <w:r w:rsidRPr="00D106CD">
        <w:rPr>
          <w:sz w:val="24"/>
          <w:szCs w:val="24"/>
        </w:rPr>
        <w:t>Bakhtin’s</w:t>
      </w:r>
      <w:proofErr w:type="spellEnd"/>
      <w:r w:rsidRPr="00D106CD">
        <w:rPr>
          <w:sz w:val="24"/>
          <w:szCs w:val="24"/>
        </w:rPr>
        <w:t xml:space="preserve"> concept of «real world of </w:t>
      </w:r>
      <w:r w:rsidRPr="00D106CD">
        <w:rPr>
          <w:sz w:val="24"/>
          <w:szCs w:val="24"/>
        </w:rPr>
        <w:lastRenderedPageBreak/>
        <w:t>life» in perspective of narrative analysis in sociology are analyzed. The author compares M. </w:t>
      </w:r>
      <w:proofErr w:type="spellStart"/>
      <w:r w:rsidRPr="00D106CD">
        <w:rPr>
          <w:sz w:val="24"/>
          <w:szCs w:val="24"/>
        </w:rPr>
        <w:t>Bakhtin’s</w:t>
      </w:r>
      <w:proofErr w:type="spellEnd"/>
      <w:r w:rsidRPr="00D106CD">
        <w:rPr>
          <w:sz w:val="24"/>
          <w:szCs w:val="24"/>
        </w:rPr>
        <w:t xml:space="preserve"> and A. </w:t>
      </w:r>
      <w:proofErr w:type="spellStart"/>
      <w:r w:rsidRPr="00D106CD">
        <w:rPr>
          <w:sz w:val="24"/>
          <w:szCs w:val="24"/>
        </w:rPr>
        <w:t>Sch</w:t>
      </w:r>
      <w:r w:rsidRPr="00D106CD">
        <w:rPr>
          <w:bCs/>
          <w:color w:val="252525"/>
          <w:sz w:val="24"/>
          <w:szCs w:val="24"/>
          <w:shd w:val="clear" w:color="auto" w:fill="FFFFFF"/>
        </w:rPr>
        <w:t>ü</w:t>
      </w:r>
      <w:r w:rsidRPr="00D106CD">
        <w:rPr>
          <w:sz w:val="24"/>
          <w:szCs w:val="24"/>
        </w:rPr>
        <w:t>tz’s</w:t>
      </w:r>
      <w:proofErr w:type="spellEnd"/>
      <w:r w:rsidRPr="00D106CD">
        <w:rPr>
          <w:sz w:val="24"/>
          <w:szCs w:val="24"/>
        </w:rPr>
        <w:t xml:space="preserve"> ideas. Problems of professional ethics of the s</w:t>
      </w:r>
      <w:r w:rsidRPr="00D106CD">
        <w:rPr>
          <w:sz w:val="24"/>
          <w:szCs w:val="24"/>
        </w:rPr>
        <w:t>o</w:t>
      </w:r>
      <w:r w:rsidRPr="00D106CD">
        <w:rPr>
          <w:sz w:val="24"/>
          <w:szCs w:val="24"/>
        </w:rPr>
        <w:t xml:space="preserve">ciologist in the modern world, in particular, the responsibility of the sociologist-researcher and correspondence between values declared by the sociologist and the implemented ones are actualized. In this regard explication of </w:t>
      </w:r>
      <w:proofErr w:type="spellStart"/>
      <w:r w:rsidRPr="00D106CD">
        <w:rPr>
          <w:sz w:val="24"/>
          <w:szCs w:val="24"/>
        </w:rPr>
        <w:t>Bakhtin’s</w:t>
      </w:r>
      <w:proofErr w:type="spellEnd"/>
      <w:r w:rsidRPr="00D106CD">
        <w:rPr>
          <w:sz w:val="24"/>
          <w:szCs w:val="24"/>
        </w:rPr>
        <w:t xml:space="preserve"> ethical concepts of «philosophy of the act» is presented in this article. Directions of further r</w:t>
      </w:r>
      <w:r w:rsidRPr="00D106CD">
        <w:rPr>
          <w:sz w:val="24"/>
          <w:szCs w:val="24"/>
        </w:rPr>
        <w:t>e</w:t>
      </w:r>
      <w:r w:rsidRPr="00D106CD">
        <w:rPr>
          <w:sz w:val="24"/>
          <w:szCs w:val="24"/>
        </w:rPr>
        <w:t>search are proposed.</w:t>
      </w:r>
    </w:p>
    <w:p w:rsidR="00D106CD" w:rsidRDefault="00D106CD" w:rsidP="00D106CD">
      <w:pPr>
        <w:pStyle w:val="a4"/>
        <w:ind w:left="0" w:right="0"/>
        <w:rPr>
          <w:sz w:val="24"/>
          <w:szCs w:val="24"/>
          <w:lang w:val="ru-RU"/>
        </w:rPr>
      </w:pPr>
      <w:r w:rsidRPr="00D106CD">
        <w:rPr>
          <w:i/>
          <w:sz w:val="24"/>
          <w:szCs w:val="24"/>
        </w:rPr>
        <w:t>Key words</w:t>
      </w:r>
      <w:r w:rsidRPr="00D106CD">
        <w:rPr>
          <w:sz w:val="24"/>
          <w:szCs w:val="24"/>
        </w:rPr>
        <w:t>: real world of life; life-world; architectonics of the life-world; value context; narr</w:t>
      </w:r>
      <w:r w:rsidRPr="00D106CD">
        <w:rPr>
          <w:sz w:val="24"/>
          <w:szCs w:val="24"/>
        </w:rPr>
        <w:t>a</w:t>
      </w:r>
      <w:r w:rsidRPr="00D106CD">
        <w:rPr>
          <w:sz w:val="24"/>
          <w:szCs w:val="24"/>
        </w:rPr>
        <w:t>tive.</w:t>
      </w:r>
    </w:p>
    <w:p w:rsidR="00D106CD" w:rsidRDefault="00D106CD" w:rsidP="00D106CD">
      <w:pPr>
        <w:pStyle w:val="a4"/>
        <w:ind w:left="0" w:right="0"/>
        <w:rPr>
          <w:sz w:val="24"/>
          <w:szCs w:val="24"/>
          <w:lang w:val="ru-RU"/>
        </w:rPr>
      </w:pPr>
    </w:p>
    <w:p w:rsidR="00D106CD" w:rsidRPr="00D106CD" w:rsidRDefault="00D106CD" w:rsidP="00D106CD">
      <w:pPr>
        <w:pStyle w:val="a3"/>
        <w:rPr>
          <w:b w:val="0"/>
          <w:i w:val="0"/>
          <w:sz w:val="24"/>
          <w:szCs w:val="24"/>
          <w:lang w:val="en-US"/>
        </w:rPr>
      </w:pPr>
      <w:r w:rsidRPr="00D106CD">
        <w:rPr>
          <w:b w:val="0"/>
          <w:i w:val="0"/>
          <w:sz w:val="24"/>
          <w:szCs w:val="24"/>
          <w:lang w:val="en-US"/>
        </w:rPr>
        <w:t>WHAT DOES THE SCHWARTZ’S MODEL INQUIRE INTO?</w:t>
      </w:r>
    </w:p>
    <w:p w:rsidR="00D106CD" w:rsidRPr="00D106CD" w:rsidRDefault="00D106CD" w:rsidP="00D106CD">
      <w:pPr>
        <w:pStyle w:val="a3"/>
        <w:rPr>
          <w:sz w:val="24"/>
          <w:szCs w:val="24"/>
          <w:lang w:val="en-US"/>
        </w:rPr>
      </w:pPr>
      <w:proofErr w:type="spellStart"/>
      <w:r w:rsidRPr="00D106CD">
        <w:rPr>
          <w:sz w:val="24"/>
          <w:szCs w:val="24"/>
          <w:lang w:val="en-US"/>
        </w:rPr>
        <w:t>Alexandr</w:t>
      </w:r>
      <w:proofErr w:type="spellEnd"/>
      <w:r w:rsidRPr="00D106CD">
        <w:rPr>
          <w:sz w:val="24"/>
          <w:szCs w:val="24"/>
          <w:lang w:val="en-US"/>
        </w:rPr>
        <w:t xml:space="preserve"> E. </w:t>
      </w:r>
      <w:proofErr w:type="spellStart"/>
      <w:r w:rsidRPr="00D106CD">
        <w:rPr>
          <w:sz w:val="24"/>
          <w:szCs w:val="24"/>
          <w:lang w:val="en-US"/>
        </w:rPr>
        <w:t>Kuznetsov</w:t>
      </w:r>
      <w:proofErr w:type="spellEnd"/>
    </w:p>
    <w:p w:rsidR="00D106CD" w:rsidRPr="00D106CD" w:rsidRDefault="00D106CD" w:rsidP="00D106CD">
      <w:pPr>
        <w:pStyle w:val="a6"/>
        <w:ind w:left="0" w:right="0"/>
        <w:rPr>
          <w:sz w:val="24"/>
          <w:szCs w:val="24"/>
          <w:lang w:val="en-US"/>
        </w:rPr>
      </w:pPr>
      <w:r w:rsidRPr="00D106CD">
        <w:rPr>
          <w:sz w:val="24"/>
          <w:szCs w:val="24"/>
          <w:lang w:val="en-US"/>
        </w:rPr>
        <w:t xml:space="preserve">Perm State National Research University; 15, </w:t>
      </w:r>
      <w:proofErr w:type="spellStart"/>
      <w:r w:rsidRPr="00D106CD">
        <w:rPr>
          <w:sz w:val="24"/>
          <w:szCs w:val="24"/>
          <w:lang w:val="en-US"/>
        </w:rPr>
        <w:t>Bukirev</w:t>
      </w:r>
      <w:proofErr w:type="spellEnd"/>
      <w:r w:rsidRPr="00D106CD">
        <w:rPr>
          <w:sz w:val="24"/>
          <w:szCs w:val="24"/>
          <w:lang w:val="en-US"/>
        </w:rPr>
        <w:t> str., Perm, 614990, Russia</w:t>
      </w:r>
    </w:p>
    <w:p w:rsidR="00D106CD" w:rsidRPr="00D106CD" w:rsidRDefault="00D106CD" w:rsidP="00D106CD">
      <w:pPr>
        <w:pStyle w:val="a4"/>
        <w:ind w:left="0" w:right="0"/>
        <w:rPr>
          <w:sz w:val="24"/>
          <w:szCs w:val="24"/>
        </w:rPr>
      </w:pPr>
      <w:r w:rsidRPr="00D106CD">
        <w:rPr>
          <w:i/>
          <w:sz w:val="24"/>
          <w:szCs w:val="24"/>
        </w:rPr>
        <w:t>Annotation:</w:t>
      </w:r>
      <w:r w:rsidRPr="00D106CD">
        <w:rPr>
          <w:sz w:val="24"/>
          <w:szCs w:val="24"/>
        </w:rPr>
        <w:t xml:space="preserve"> Some of the claims made by S.H. Schwartz to have successfully tested his own model of values analysis can be explained by flawed logic and items (circular reasoning, use of seemingly universal items, belief in value-neutral descriptions, </w:t>
      </w:r>
      <w:proofErr w:type="gramStart"/>
      <w:r w:rsidRPr="00D106CD">
        <w:rPr>
          <w:sz w:val="24"/>
          <w:szCs w:val="24"/>
        </w:rPr>
        <w:t>reliance</w:t>
      </w:r>
      <w:proofErr w:type="gramEnd"/>
      <w:r w:rsidRPr="00D106CD">
        <w:rPr>
          <w:sz w:val="24"/>
          <w:szCs w:val="24"/>
        </w:rPr>
        <w:t xml:space="preserve"> on assumptions of social-choice theories). It is shown that Schwartz’s model items are not of general purpose but discrete. At the same time they are of value-</w:t>
      </w:r>
      <w:proofErr w:type="spellStart"/>
      <w:r w:rsidRPr="00D106CD">
        <w:rPr>
          <w:sz w:val="24"/>
          <w:szCs w:val="24"/>
        </w:rPr>
        <w:t>coloured</w:t>
      </w:r>
      <w:proofErr w:type="spellEnd"/>
      <w:r w:rsidRPr="00D106CD">
        <w:rPr>
          <w:sz w:val="24"/>
          <w:szCs w:val="24"/>
        </w:rPr>
        <w:t xml:space="preserve"> content. Therefore it is difficult to estimate the similarities and differences of cultures in the light of the answers of respondents, representing them. Social-choice theories’ presumptions can be unproductive as well owing to society’s class structure.</w:t>
      </w:r>
    </w:p>
    <w:p w:rsidR="00D106CD" w:rsidRDefault="00D106CD" w:rsidP="00D106CD">
      <w:pPr>
        <w:pStyle w:val="a4"/>
        <w:ind w:left="0" w:right="0"/>
        <w:rPr>
          <w:sz w:val="24"/>
          <w:szCs w:val="24"/>
          <w:lang w:val="ru-RU"/>
        </w:rPr>
      </w:pPr>
      <w:r w:rsidRPr="00D106CD">
        <w:rPr>
          <w:i/>
          <w:sz w:val="24"/>
          <w:szCs w:val="24"/>
        </w:rPr>
        <w:t>Key words</w:t>
      </w:r>
      <w:r w:rsidRPr="00D106CD">
        <w:rPr>
          <w:sz w:val="24"/>
          <w:szCs w:val="24"/>
        </w:rPr>
        <w:t>: values; cross-cultural research; positivism.</w:t>
      </w:r>
    </w:p>
    <w:p w:rsidR="00D106CD" w:rsidRDefault="00D106CD" w:rsidP="00D106CD">
      <w:pPr>
        <w:pStyle w:val="a4"/>
        <w:ind w:left="0" w:right="0"/>
        <w:rPr>
          <w:sz w:val="24"/>
          <w:szCs w:val="24"/>
          <w:lang w:val="ru-RU"/>
        </w:rPr>
      </w:pPr>
    </w:p>
    <w:p w:rsidR="00D106CD" w:rsidRPr="00D106CD" w:rsidRDefault="00D106CD" w:rsidP="00D106CD">
      <w:pPr>
        <w:pStyle w:val="a3"/>
        <w:rPr>
          <w:b w:val="0"/>
          <w:i w:val="0"/>
          <w:sz w:val="24"/>
          <w:szCs w:val="24"/>
          <w:lang w:val="en-US"/>
        </w:rPr>
      </w:pPr>
      <w:r w:rsidRPr="00D106CD">
        <w:rPr>
          <w:b w:val="0"/>
          <w:i w:val="0"/>
          <w:sz w:val="24"/>
          <w:szCs w:val="24"/>
          <w:lang w:val="en-US"/>
        </w:rPr>
        <w:t>CONCERNING THE PROBLEM OF DETECTION OF THE PARTICULAR FEATURES OF ECONOMIC BEHAVIOR PRACTICES ON A LABOR MARKET OF RUSSIA</w:t>
      </w:r>
    </w:p>
    <w:p w:rsidR="00D106CD" w:rsidRPr="00D106CD" w:rsidRDefault="00D106CD" w:rsidP="00D106CD">
      <w:pPr>
        <w:pStyle w:val="a3"/>
        <w:rPr>
          <w:sz w:val="24"/>
          <w:szCs w:val="24"/>
          <w:lang w:val="en-US"/>
        </w:rPr>
      </w:pPr>
      <w:r w:rsidRPr="00D106CD">
        <w:rPr>
          <w:sz w:val="24"/>
          <w:szCs w:val="24"/>
          <w:lang w:val="en-US"/>
        </w:rPr>
        <w:t>Olga K. </w:t>
      </w:r>
      <w:proofErr w:type="spellStart"/>
      <w:r w:rsidRPr="00D106CD">
        <w:rPr>
          <w:sz w:val="24"/>
          <w:szCs w:val="24"/>
          <w:lang w:val="en-US"/>
        </w:rPr>
        <w:t>Yakovleva</w:t>
      </w:r>
      <w:proofErr w:type="spellEnd"/>
    </w:p>
    <w:p w:rsidR="00D106CD" w:rsidRPr="00D106CD" w:rsidRDefault="00D106CD" w:rsidP="00D106CD">
      <w:pPr>
        <w:pStyle w:val="a6"/>
        <w:ind w:left="0" w:right="0"/>
        <w:rPr>
          <w:sz w:val="24"/>
          <w:szCs w:val="24"/>
          <w:lang w:val="en-US"/>
        </w:rPr>
      </w:pPr>
      <w:r w:rsidRPr="00D106CD">
        <w:rPr>
          <w:sz w:val="24"/>
          <w:szCs w:val="24"/>
          <w:lang w:val="en-US"/>
        </w:rPr>
        <w:t xml:space="preserve">Perm State National Research University; 15, </w:t>
      </w:r>
      <w:proofErr w:type="spellStart"/>
      <w:r w:rsidRPr="00D106CD">
        <w:rPr>
          <w:sz w:val="24"/>
          <w:szCs w:val="24"/>
          <w:lang w:val="en-US"/>
        </w:rPr>
        <w:t>Bukirev</w:t>
      </w:r>
      <w:proofErr w:type="spellEnd"/>
      <w:r w:rsidRPr="00D106CD">
        <w:rPr>
          <w:sz w:val="24"/>
          <w:szCs w:val="24"/>
          <w:lang w:val="en-US"/>
        </w:rPr>
        <w:t> str., Perm, 614990, Russia</w:t>
      </w:r>
    </w:p>
    <w:p w:rsidR="00D106CD" w:rsidRPr="00D106CD" w:rsidRDefault="00D106CD" w:rsidP="00D106CD">
      <w:pPr>
        <w:pStyle w:val="a4"/>
        <w:ind w:left="0" w:right="0"/>
        <w:rPr>
          <w:color w:val="000000"/>
          <w:sz w:val="24"/>
          <w:szCs w:val="24"/>
        </w:rPr>
      </w:pPr>
      <w:r w:rsidRPr="00D106CD">
        <w:rPr>
          <w:i/>
          <w:sz w:val="24"/>
          <w:szCs w:val="24"/>
        </w:rPr>
        <w:t>Annotation:</w:t>
      </w:r>
      <w:r w:rsidRPr="00D106CD">
        <w:rPr>
          <w:sz w:val="24"/>
          <w:szCs w:val="24"/>
        </w:rPr>
        <w:t xml:space="preserve"> Economic behavior of the economic agents on a labor market of Russia is considered from the point of view of the political and cultural approach offered by N. </w:t>
      </w:r>
      <w:proofErr w:type="spellStart"/>
      <w:r w:rsidRPr="00D106CD">
        <w:rPr>
          <w:sz w:val="24"/>
          <w:szCs w:val="24"/>
        </w:rPr>
        <w:t>Fligstein</w:t>
      </w:r>
      <w:proofErr w:type="spellEnd"/>
      <w:r w:rsidRPr="00D106CD">
        <w:rPr>
          <w:sz w:val="24"/>
          <w:szCs w:val="24"/>
        </w:rPr>
        <w:t xml:space="preserve">. The analysis of the Russian model of capitalism is submitted through allocation of social groups defined by the fact </w:t>
      </w:r>
      <w:proofErr w:type="spellStart"/>
      <w:r w:rsidRPr="00D106CD">
        <w:rPr>
          <w:sz w:val="24"/>
          <w:szCs w:val="24"/>
        </w:rPr>
        <w:t>thatat</w:t>
      </w:r>
      <w:proofErr w:type="spellEnd"/>
      <w:r w:rsidRPr="00D106CD">
        <w:rPr>
          <w:sz w:val="24"/>
          <w:szCs w:val="24"/>
        </w:rPr>
        <w:t xml:space="preserve"> one of them are actors of capitalist sy</w:t>
      </w:r>
      <w:r w:rsidRPr="00D106CD">
        <w:rPr>
          <w:sz w:val="24"/>
          <w:szCs w:val="24"/>
        </w:rPr>
        <w:t>s</w:t>
      </w:r>
      <w:r w:rsidRPr="00D106CD">
        <w:rPr>
          <w:sz w:val="24"/>
          <w:szCs w:val="24"/>
        </w:rPr>
        <w:t>tem of managing or managing subjects</w:t>
      </w:r>
      <w:r w:rsidRPr="00D106CD">
        <w:rPr>
          <w:sz w:val="24"/>
          <w:szCs w:val="24"/>
          <w:lang w:val="en-GB"/>
        </w:rPr>
        <w:t xml:space="preserve">. </w:t>
      </w:r>
      <w:r w:rsidRPr="00D106CD">
        <w:rPr>
          <w:color w:val="000000"/>
          <w:sz w:val="24"/>
          <w:szCs w:val="24"/>
          <w:lang w:val="en-GB"/>
        </w:rPr>
        <w:t>The existing model of development of the national economy is consi</w:t>
      </w:r>
      <w:r w:rsidRPr="00D106CD">
        <w:rPr>
          <w:color w:val="000000"/>
          <w:sz w:val="24"/>
          <w:szCs w:val="24"/>
          <w:lang w:val="en-GB"/>
        </w:rPr>
        <w:t>d</w:t>
      </w:r>
      <w:r w:rsidRPr="00D106CD">
        <w:rPr>
          <w:color w:val="000000"/>
          <w:sz w:val="24"/>
          <w:szCs w:val="24"/>
          <w:lang w:val="en-GB"/>
        </w:rPr>
        <w:t>ered through correlation of the ethical ideas of capitalism with the ethical principles that are saved and self-rep</w:t>
      </w:r>
      <w:proofErr w:type="spellStart"/>
      <w:r w:rsidRPr="00D106CD">
        <w:rPr>
          <w:color w:val="000000"/>
          <w:sz w:val="24"/>
          <w:szCs w:val="24"/>
        </w:rPr>
        <w:t>roduced</w:t>
      </w:r>
      <w:proofErr w:type="spellEnd"/>
      <w:r w:rsidRPr="00D106CD">
        <w:rPr>
          <w:color w:val="000000"/>
          <w:sz w:val="24"/>
          <w:szCs w:val="24"/>
          <w:lang w:val="en-GB"/>
        </w:rPr>
        <w:t xml:space="preserve"> by the national culture.</w:t>
      </w:r>
      <w:r w:rsidRPr="00D106CD">
        <w:rPr>
          <w:color w:val="000000"/>
          <w:sz w:val="24"/>
          <w:szCs w:val="24"/>
        </w:rPr>
        <w:t xml:space="preserve"> </w:t>
      </w:r>
      <w:r w:rsidRPr="00D106CD">
        <w:rPr>
          <w:color w:val="000000"/>
          <w:sz w:val="24"/>
          <w:szCs w:val="24"/>
          <w:lang w:val="en-GB"/>
        </w:rPr>
        <w:t>It is emphasized that the low moral atmosphere of new capitalisms, anarchy and apathy in the societies of this type coexist with a creative searching</w:t>
      </w:r>
      <w:r w:rsidRPr="00D106CD">
        <w:rPr>
          <w:color w:val="000000"/>
          <w:sz w:val="24"/>
          <w:szCs w:val="24"/>
        </w:rPr>
        <w:t xml:space="preserve">, </w:t>
      </w:r>
      <w:r w:rsidRPr="00D106CD">
        <w:rPr>
          <w:color w:val="000000"/>
          <w:sz w:val="24"/>
          <w:szCs w:val="24"/>
          <w:lang w:val="en-GB"/>
        </w:rPr>
        <w:t>inherent</w:t>
      </w:r>
      <w:r w:rsidRPr="00D106CD">
        <w:rPr>
          <w:color w:val="000000"/>
          <w:sz w:val="24"/>
          <w:szCs w:val="24"/>
        </w:rPr>
        <w:t xml:space="preserve"> </w:t>
      </w:r>
      <w:r w:rsidRPr="00D106CD">
        <w:rPr>
          <w:color w:val="000000"/>
          <w:sz w:val="24"/>
          <w:szCs w:val="24"/>
          <w:lang w:val="en-GB"/>
        </w:rPr>
        <w:t>to western capitalism</w:t>
      </w:r>
      <w:r w:rsidRPr="00D106CD">
        <w:rPr>
          <w:color w:val="000000"/>
          <w:sz w:val="24"/>
          <w:szCs w:val="24"/>
        </w:rPr>
        <w:t>,</w:t>
      </w:r>
      <w:r w:rsidRPr="00D106CD">
        <w:rPr>
          <w:color w:val="000000"/>
          <w:sz w:val="24"/>
          <w:szCs w:val="24"/>
          <w:lang w:val="en-GB"/>
        </w:rPr>
        <w:t xml:space="preserve"> and destructive or immoral using of freedom.</w:t>
      </w:r>
      <w:r w:rsidRPr="00D106CD">
        <w:rPr>
          <w:color w:val="000000"/>
          <w:sz w:val="24"/>
          <w:szCs w:val="24"/>
        </w:rPr>
        <w:t xml:space="preserve"> </w:t>
      </w:r>
    </w:p>
    <w:p w:rsidR="00D106CD" w:rsidRDefault="00D106CD" w:rsidP="00D106CD">
      <w:pPr>
        <w:pStyle w:val="a4"/>
        <w:ind w:left="0" w:right="0"/>
        <w:rPr>
          <w:color w:val="000000"/>
          <w:sz w:val="24"/>
          <w:szCs w:val="24"/>
          <w:lang w:val="ru-RU"/>
        </w:rPr>
      </w:pPr>
      <w:r w:rsidRPr="00D106CD">
        <w:rPr>
          <w:i/>
          <w:sz w:val="24"/>
          <w:szCs w:val="24"/>
        </w:rPr>
        <w:t>Key words</w:t>
      </w:r>
      <w:r w:rsidRPr="00D106CD">
        <w:rPr>
          <w:sz w:val="24"/>
          <w:szCs w:val="24"/>
        </w:rPr>
        <w:t xml:space="preserve">: Keywords: </w:t>
      </w:r>
      <w:proofErr w:type="spellStart"/>
      <w:r w:rsidRPr="00D106CD">
        <w:rPr>
          <w:sz w:val="24"/>
          <w:szCs w:val="24"/>
        </w:rPr>
        <w:t>westernisation</w:t>
      </w:r>
      <w:proofErr w:type="spellEnd"/>
      <w:r w:rsidRPr="00D106CD">
        <w:rPr>
          <w:sz w:val="24"/>
          <w:szCs w:val="24"/>
        </w:rPr>
        <w:t xml:space="preserve">; modernization; actors of capitalist system </w:t>
      </w:r>
      <w:proofErr w:type="spellStart"/>
      <w:r w:rsidRPr="00D106CD">
        <w:rPr>
          <w:sz w:val="24"/>
          <w:szCs w:val="24"/>
        </w:rPr>
        <w:t>hozyaystvovaniiya</w:t>
      </w:r>
      <w:proofErr w:type="spellEnd"/>
      <w:r w:rsidRPr="00D106CD">
        <w:rPr>
          <w:sz w:val="24"/>
          <w:szCs w:val="24"/>
        </w:rPr>
        <w:t>; social field</w:t>
      </w:r>
      <w:r w:rsidRPr="00D106CD">
        <w:rPr>
          <w:sz w:val="24"/>
          <w:szCs w:val="24"/>
          <w:lang w:val="en-GB"/>
        </w:rPr>
        <w:t>;</w:t>
      </w:r>
      <w:r w:rsidRPr="00D106CD">
        <w:rPr>
          <w:rFonts w:ascii="Arial" w:hAnsi="Arial" w:cs="Arial"/>
          <w:color w:val="000000"/>
          <w:sz w:val="24"/>
          <w:szCs w:val="24"/>
          <w:lang w:val="en-GB"/>
        </w:rPr>
        <w:t xml:space="preserve"> </w:t>
      </w:r>
      <w:r w:rsidRPr="00D106CD">
        <w:rPr>
          <w:color w:val="000000"/>
          <w:sz w:val="24"/>
          <w:szCs w:val="24"/>
          <w:lang w:val="en-GB"/>
        </w:rPr>
        <w:t xml:space="preserve">homo </w:t>
      </w:r>
      <w:proofErr w:type="spellStart"/>
      <w:r w:rsidRPr="00D106CD">
        <w:rPr>
          <w:color w:val="000000"/>
          <w:sz w:val="24"/>
          <w:szCs w:val="24"/>
          <w:lang w:val="en-GB"/>
        </w:rPr>
        <w:t>economicus</w:t>
      </w:r>
      <w:proofErr w:type="spellEnd"/>
      <w:r w:rsidRPr="00D106CD">
        <w:rPr>
          <w:color w:val="000000"/>
          <w:sz w:val="24"/>
          <w:szCs w:val="24"/>
          <w:lang w:val="en-GB"/>
        </w:rPr>
        <w:t xml:space="preserve">; true individualism; false individualism; </w:t>
      </w:r>
      <w:proofErr w:type="spellStart"/>
      <w:r w:rsidRPr="00D106CD">
        <w:rPr>
          <w:color w:val="000000"/>
          <w:sz w:val="24"/>
          <w:szCs w:val="24"/>
          <w:lang w:val="en-GB"/>
        </w:rPr>
        <w:t>hab</w:t>
      </w:r>
      <w:r w:rsidRPr="00D106CD">
        <w:rPr>
          <w:color w:val="000000"/>
          <w:sz w:val="24"/>
          <w:szCs w:val="24"/>
          <w:lang w:val="en-GB"/>
        </w:rPr>
        <w:t>i</w:t>
      </w:r>
      <w:r w:rsidRPr="00D106CD">
        <w:rPr>
          <w:color w:val="000000"/>
          <w:sz w:val="24"/>
          <w:szCs w:val="24"/>
          <w:lang w:val="en-GB"/>
        </w:rPr>
        <w:t>tus</w:t>
      </w:r>
      <w:proofErr w:type="spellEnd"/>
      <w:r w:rsidRPr="00D106CD">
        <w:rPr>
          <w:color w:val="000000"/>
          <w:sz w:val="24"/>
          <w:szCs w:val="24"/>
        </w:rPr>
        <w:t>.</w:t>
      </w:r>
    </w:p>
    <w:p w:rsidR="00D106CD" w:rsidRDefault="00D106CD" w:rsidP="00D106CD">
      <w:pPr>
        <w:pStyle w:val="a4"/>
        <w:ind w:left="0" w:right="0"/>
        <w:rPr>
          <w:color w:val="000000"/>
          <w:sz w:val="24"/>
          <w:szCs w:val="24"/>
          <w:lang w:val="ru-RU"/>
        </w:rPr>
      </w:pPr>
    </w:p>
    <w:p w:rsidR="00D106CD" w:rsidRPr="00D106CD" w:rsidRDefault="00D106CD" w:rsidP="00D106CD">
      <w:pPr>
        <w:pStyle w:val="a3"/>
        <w:rPr>
          <w:b w:val="0"/>
          <w:bCs/>
          <w:i w:val="0"/>
          <w:color w:val="000000"/>
          <w:sz w:val="24"/>
          <w:szCs w:val="24"/>
          <w:lang w:val="en-US"/>
        </w:rPr>
      </w:pPr>
      <w:r w:rsidRPr="00D106CD">
        <w:rPr>
          <w:rFonts w:eastAsia="TimesNewRoman"/>
          <w:b w:val="0"/>
          <w:i w:val="0"/>
          <w:sz w:val="24"/>
          <w:szCs w:val="24"/>
          <w:lang w:val="en-US"/>
        </w:rPr>
        <w:t>INFLUENCE OF SOCIAL CAPITAL ON INNOVATIVE INSTALLATIONS OF PERM KRAI CITIZENS</w:t>
      </w:r>
    </w:p>
    <w:p w:rsidR="00D106CD" w:rsidRPr="00D106CD" w:rsidRDefault="00D106CD" w:rsidP="00D106CD">
      <w:pPr>
        <w:pStyle w:val="a3"/>
        <w:rPr>
          <w:sz w:val="24"/>
          <w:szCs w:val="24"/>
          <w:lang w:val="en-US"/>
        </w:rPr>
      </w:pPr>
      <w:proofErr w:type="spellStart"/>
      <w:r w:rsidRPr="00D106CD">
        <w:rPr>
          <w:bCs/>
          <w:color w:val="000000"/>
          <w:sz w:val="24"/>
          <w:szCs w:val="24"/>
          <w:lang w:val="en-US"/>
        </w:rPr>
        <w:t>Semyon</w:t>
      </w:r>
      <w:proofErr w:type="spellEnd"/>
      <w:r w:rsidRPr="00D106CD">
        <w:rPr>
          <w:bCs/>
          <w:color w:val="000000"/>
          <w:sz w:val="24"/>
          <w:szCs w:val="24"/>
          <w:lang w:val="en-US"/>
        </w:rPr>
        <w:t xml:space="preserve"> S. </w:t>
      </w:r>
      <w:proofErr w:type="spellStart"/>
      <w:r w:rsidRPr="00D106CD">
        <w:rPr>
          <w:bCs/>
          <w:color w:val="000000"/>
          <w:sz w:val="24"/>
          <w:szCs w:val="24"/>
          <w:lang w:val="en-US"/>
        </w:rPr>
        <w:t>Solovyov</w:t>
      </w:r>
      <w:proofErr w:type="spellEnd"/>
      <w:r w:rsidRPr="00D106CD">
        <w:rPr>
          <w:bCs/>
          <w:color w:val="000000"/>
          <w:sz w:val="24"/>
          <w:szCs w:val="24"/>
          <w:lang w:val="en-US"/>
        </w:rPr>
        <w:t>,</w:t>
      </w:r>
      <w:r w:rsidRPr="00D106CD">
        <w:rPr>
          <w:sz w:val="24"/>
          <w:szCs w:val="24"/>
          <w:lang w:val="en-US"/>
        </w:rPr>
        <w:t xml:space="preserve"> </w:t>
      </w:r>
      <w:r w:rsidRPr="00D106CD">
        <w:rPr>
          <w:bCs/>
          <w:color w:val="000000"/>
          <w:sz w:val="24"/>
          <w:szCs w:val="24"/>
          <w:lang w:val="en-US"/>
        </w:rPr>
        <w:t>Valeria O. </w:t>
      </w:r>
      <w:proofErr w:type="spellStart"/>
      <w:r w:rsidRPr="00D106CD">
        <w:rPr>
          <w:bCs/>
          <w:color w:val="000000"/>
          <w:sz w:val="24"/>
          <w:szCs w:val="24"/>
          <w:lang w:val="en-US"/>
        </w:rPr>
        <w:t>Popova</w:t>
      </w:r>
      <w:proofErr w:type="spellEnd"/>
      <w:r w:rsidRPr="00D106CD">
        <w:rPr>
          <w:bCs/>
          <w:color w:val="000000"/>
          <w:sz w:val="24"/>
          <w:szCs w:val="24"/>
          <w:lang w:val="en-US"/>
        </w:rPr>
        <w:t>, Olga S. </w:t>
      </w:r>
      <w:proofErr w:type="spellStart"/>
      <w:r w:rsidRPr="00D106CD">
        <w:rPr>
          <w:bCs/>
          <w:color w:val="000000"/>
          <w:sz w:val="24"/>
          <w:szCs w:val="24"/>
          <w:lang w:val="en-US"/>
        </w:rPr>
        <w:t>Sinyavina</w:t>
      </w:r>
      <w:proofErr w:type="spellEnd"/>
      <w:r w:rsidRPr="00D106CD">
        <w:rPr>
          <w:bCs/>
          <w:color w:val="000000"/>
          <w:sz w:val="24"/>
          <w:szCs w:val="24"/>
          <w:lang w:val="en-US"/>
        </w:rPr>
        <w:t xml:space="preserve"> </w:t>
      </w:r>
    </w:p>
    <w:p w:rsidR="00D106CD" w:rsidRPr="00D106CD" w:rsidRDefault="00D106CD" w:rsidP="00D106CD">
      <w:pPr>
        <w:pStyle w:val="a6"/>
        <w:ind w:left="0" w:right="0"/>
        <w:rPr>
          <w:sz w:val="24"/>
          <w:szCs w:val="24"/>
          <w:lang w:val="en-US"/>
        </w:rPr>
      </w:pPr>
      <w:r w:rsidRPr="00D106CD">
        <w:rPr>
          <w:sz w:val="24"/>
          <w:szCs w:val="24"/>
          <w:lang w:val="en-US"/>
        </w:rPr>
        <w:t xml:space="preserve">Perm State National Research University; 15, </w:t>
      </w:r>
      <w:proofErr w:type="spellStart"/>
      <w:r w:rsidRPr="00D106CD">
        <w:rPr>
          <w:sz w:val="24"/>
          <w:szCs w:val="24"/>
          <w:lang w:val="en-US"/>
        </w:rPr>
        <w:t>Bukirev</w:t>
      </w:r>
      <w:proofErr w:type="spellEnd"/>
      <w:r w:rsidRPr="00D106CD">
        <w:rPr>
          <w:sz w:val="24"/>
          <w:szCs w:val="24"/>
          <w:lang w:val="en-US"/>
        </w:rPr>
        <w:t> str., Perm, 614990, Russia</w:t>
      </w:r>
    </w:p>
    <w:p w:rsidR="00D106CD" w:rsidRPr="00D106CD" w:rsidRDefault="00D106CD" w:rsidP="00D106CD">
      <w:pPr>
        <w:pStyle w:val="a3"/>
        <w:rPr>
          <w:sz w:val="24"/>
          <w:szCs w:val="24"/>
          <w:lang w:val="en-US"/>
        </w:rPr>
      </w:pPr>
      <w:r w:rsidRPr="00D106CD">
        <w:rPr>
          <w:bCs/>
          <w:color w:val="000000"/>
          <w:sz w:val="24"/>
          <w:szCs w:val="24"/>
          <w:lang w:val="en-US"/>
        </w:rPr>
        <w:t>Natalia M. </w:t>
      </w:r>
      <w:proofErr w:type="spellStart"/>
      <w:r w:rsidRPr="00D106CD">
        <w:rPr>
          <w:bCs/>
          <w:color w:val="000000"/>
          <w:sz w:val="24"/>
          <w:szCs w:val="24"/>
          <w:lang w:val="en-US"/>
        </w:rPr>
        <w:t>Tomilova</w:t>
      </w:r>
      <w:proofErr w:type="spellEnd"/>
    </w:p>
    <w:p w:rsidR="00D106CD" w:rsidRPr="00D106CD" w:rsidRDefault="00D106CD" w:rsidP="00D106CD">
      <w:pPr>
        <w:pStyle w:val="a6"/>
        <w:ind w:left="0" w:right="0"/>
        <w:rPr>
          <w:sz w:val="24"/>
          <w:szCs w:val="24"/>
          <w:lang w:val="en-US"/>
        </w:rPr>
      </w:pPr>
      <w:r w:rsidRPr="00D106CD">
        <w:rPr>
          <w:sz w:val="24"/>
          <w:szCs w:val="24"/>
          <w:lang w:val="en-US"/>
        </w:rPr>
        <w:t xml:space="preserve">Perm Center of Social Partnership and Social Studies; 15, </w:t>
      </w:r>
      <w:proofErr w:type="spellStart"/>
      <w:r w:rsidRPr="00D106CD">
        <w:rPr>
          <w:sz w:val="24"/>
          <w:szCs w:val="24"/>
          <w:lang w:val="en-US"/>
        </w:rPr>
        <w:t>Bukirev</w:t>
      </w:r>
      <w:proofErr w:type="spellEnd"/>
      <w:r w:rsidRPr="00D106CD">
        <w:rPr>
          <w:sz w:val="24"/>
          <w:szCs w:val="24"/>
          <w:lang w:val="en-US"/>
        </w:rPr>
        <w:t> str., Perm, 614990, Russia</w:t>
      </w:r>
    </w:p>
    <w:p w:rsidR="00D106CD" w:rsidRPr="00D106CD" w:rsidRDefault="00D106CD" w:rsidP="00D106CD">
      <w:pPr>
        <w:pStyle w:val="a4"/>
        <w:ind w:left="0" w:right="0"/>
        <w:rPr>
          <w:sz w:val="24"/>
          <w:szCs w:val="24"/>
        </w:rPr>
      </w:pPr>
      <w:r w:rsidRPr="00D106CD">
        <w:rPr>
          <w:i/>
          <w:sz w:val="24"/>
          <w:szCs w:val="24"/>
        </w:rPr>
        <w:lastRenderedPageBreak/>
        <w:t>Annotation:</w:t>
      </w:r>
      <w:r w:rsidRPr="00D106CD">
        <w:rPr>
          <w:sz w:val="24"/>
          <w:szCs w:val="24"/>
        </w:rPr>
        <w:t xml:space="preserve"> The article discusses the impact degree of social capital on the formation of the innovative potential of Perm </w:t>
      </w:r>
      <w:proofErr w:type="spellStart"/>
      <w:r w:rsidRPr="00D106CD">
        <w:rPr>
          <w:sz w:val="24"/>
          <w:szCs w:val="24"/>
        </w:rPr>
        <w:t>Krai</w:t>
      </w:r>
      <w:proofErr w:type="spellEnd"/>
      <w:r w:rsidRPr="00D106CD">
        <w:rPr>
          <w:sz w:val="24"/>
          <w:szCs w:val="24"/>
        </w:rPr>
        <w:t xml:space="preserve"> citizens. For analysis we used the results of a sociological survey, led in May–June </w:t>
      </w:r>
      <w:smartTag w:uri="urn:schemas-microsoft-com:office:smarttags" w:element="metricconverter">
        <w:smartTagPr>
          <w:attr w:name="ProductID" w:val="2013 in"/>
        </w:smartTagPr>
        <w:r w:rsidRPr="00D106CD">
          <w:rPr>
            <w:sz w:val="24"/>
            <w:szCs w:val="24"/>
          </w:rPr>
          <w:t>2013 in</w:t>
        </w:r>
      </w:smartTag>
      <w:r w:rsidRPr="00D106CD">
        <w:rPr>
          <w:sz w:val="24"/>
          <w:szCs w:val="24"/>
        </w:rPr>
        <w:t xml:space="preserve"> Perm </w:t>
      </w:r>
      <w:proofErr w:type="spellStart"/>
      <w:r w:rsidRPr="00D106CD">
        <w:rPr>
          <w:sz w:val="24"/>
          <w:szCs w:val="24"/>
        </w:rPr>
        <w:t>Krai</w:t>
      </w:r>
      <w:proofErr w:type="spellEnd"/>
      <w:r w:rsidRPr="00D106CD">
        <w:rPr>
          <w:sz w:val="24"/>
          <w:szCs w:val="24"/>
        </w:rPr>
        <w:t>. Innovative potential was measured with the two indicators: innovative installations and readiness to innov</w:t>
      </w:r>
      <w:r w:rsidRPr="00D106CD">
        <w:rPr>
          <w:sz w:val="24"/>
          <w:szCs w:val="24"/>
        </w:rPr>
        <w:t>a</w:t>
      </w:r>
      <w:r w:rsidRPr="00D106CD">
        <w:rPr>
          <w:sz w:val="24"/>
          <w:szCs w:val="24"/>
        </w:rPr>
        <w:t xml:space="preserve">tions. The survey results were subjected to the factor analysis, which showed three factors: creativity, readiness to risk, </w:t>
      </w:r>
      <w:proofErr w:type="gramStart"/>
      <w:r w:rsidRPr="00D106CD">
        <w:rPr>
          <w:sz w:val="24"/>
          <w:szCs w:val="24"/>
        </w:rPr>
        <w:t>focus</w:t>
      </w:r>
      <w:proofErr w:type="gramEnd"/>
      <w:r w:rsidRPr="00D106CD">
        <w:rPr>
          <w:sz w:val="24"/>
          <w:szCs w:val="24"/>
        </w:rPr>
        <w:t xml:space="preserve"> on the future. The article presents a descriptive analysis of the results, which showed a correl</w:t>
      </w:r>
      <w:r w:rsidRPr="00D106CD">
        <w:rPr>
          <w:sz w:val="24"/>
          <w:szCs w:val="24"/>
        </w:rPr>
        <w:t>a</w:t>
      </w:r>
      <w:r w:rsidRPr="00D106CD">
        <w:rPr>
          <w:sz w:val="24"/>
          <w:szCs w:val="24"/>
        </w:rPr>
        <w:t>tion between social capital and innovative potential.</w:t>
      </w:r>
    </w:p>
    <w:p w:rsidR="00D106CD" w:rsidRDefault="00D106CD" w:rsidP="00D106CD">
      <w:pPr>
        <w:pStyle w:val="a4"/>
        <w:ind w:left="0" w:right="0"/>
        <w:rPr>
          <w:sz w:val="24"/>
          <w:szCs w:val="24"/>
          <w:lang w:val="ru-RU"/>
        </w:rPr>
      </w:pPr>
      <w:r w:rsidRPr="00D106CD">
        <w:rPr>
          <w:i/>
          <w:sz w:val="24"/>
          <w:szCs w:val="24"/>
        </w:rPr>
        <w:t>Key words:</w:t>
      </w:r>
      <w:r w:rsidRPr="00D106CD">
        <w:rPr>
          <w:sz w:val="24"/>
          <w:szCs w:val="24"/>
        </w:rPr>
        <w:t xml:space="preserve"> social capital; innovative potential; innovative installations; social organization; innovation; ind</w:t>
      </w:r>
      <w:r w:rsidRPr="00D106CD">
        <w:rPr>
          <w:sz w:val="24"/>
          <w:szCs w:val="24"/>
        </w:rPr>
        <w:t>i</w:t>
      </w:r>
      <w:r w:rsidRPr="00D106CD">
        <w:rPr>
          <w:sz w:val="24"/>
          <w:szCs w:val="24"/>
        </w:rPr>
        <w:t>cators; institutional trust; social trust; interpersonal trust.</w:t>
      </w:r>
    </w:p>
    <w:p w:rsidR="00D106CD" w:rsidRDefault="00D106CD" w:rsidP="00D106CD">
      <w:pPr>
        <w:pStyle w:val="a4"/>
        <w:ind w:left="0" w:right="0"/>
        <w:rPr>
          <w:sz w:val="24"/>
          <w:szCs w:val="24"/>
          <w:lang w:val="ru-RU"/>
        </w:rPr>
      </w:pPr>
    </w:p>
    <w:p w:rsidR="00D106CD" w:rsidRPr="00D106CD" w:rsidRDefault="00D106CD" w:rsidP="00D106CD">
      <w:pPr>
        <w:pStyle w:val="a3"/>
        <w:rPr>
          <w:b w:val="0"/>
          <w:i w:val="0"/>
          <w:sz w:val="24"/>
          <w:szCs w:val="24"/>
          <w:lang w:val="en-US"/>
        </w:rPr>
      </w:pPr>
      <w:r w:rsidRPr="00D106CD">
        <w:rPr>
          <w:b w:val="0"/>
          <w:i w:val="0"/>
          <w:sz w:val="24"/>
          <w:szCs w:val="24"/>
          <w:lang w:val="en-US"/>
        </w:rPr>
        <w:t>SOCIAL PRACTICES OF SINGLE FATHERS: ANALYSIS BASED ON QUALITATIVE INTERVIEWS</w:t>
      </w:r>
    </w:p>
    <w:p w:rsidR="00D106CD" w:rsidRPr="00D106CD" w:rsidRDefault="00D106CD" w:rsidP="00D106CD">
      <w:pPr>
        <w:pStyle w:val="a3"/>
        <w:rPr>
          <w:sz w:val="24"/>
          <w:szCs w:val="24"/>
          <w:lang w:val="en-US"/>
        </w:rPr>
      </w:pPr>
      <w:r w:rsidRPr="00D106CD">
        <w:rPr>
          <w:sz w:val="24"/>
          <w:szCs w:val="24"/>
          <w:lang w:val="en-US"/>
        </w:rPr>
        <w:t>O</w:t>
      </w:r>
      <w:proofErr w:type="spellStart"/>
      <w:r w:rsidRPr="00D106CD">
        <w:rPr>
          <w:sz w:val="24"/>
          <w:szCs w:val="24"/>
          <w:lang w:val="en-GB"/>
        </w:rPr>
        <w:t>lga</w:t>
      </w:r>
      <w:proofErr w:type="spellEnd"/>
      <w:r w:rsidRPr="00D106CD">
        <w:rPr>
          <w:sz w:val="24"/>
          <w:szCs w:val="24"/>
          <w:lang w:val="en-GB"/>
        </w:rPr>
        <w:t xml:space="preserve"> </w:t>
      </w:r>
      <w:r w:rsidRPr="00D106CD">
        <w:rPr>
          <w:sz w:val="24"/>
          <w:szCs w:val="24"/>
          <w:lang w:val="en-US"/>
        </w:rPr>
        <w:t>S. </w:t>
      </w:r>
      <w:proofErr w:type="spellStart"/>
      <w:r w:rsidRPr="00D106CD">
        <w:rPr>
          <w:sz w:val="24"/>
          <w:szCs w:val="24"/>
          <w:lang w:val="en-US"/>
        </w:rPr>
        <w:t>Kirillova</w:t>
      </w:r>
      <w:proofErr w:type="spellEnd"/>
      <w:r w:rsidRPr="00D106CD">
        <w:rPr>
          <w:sz w:val="24"/>
          <w:szCs w:val="24"/>
          <w:lang w:val="en-US"/>
        </w:rPr>
        <w:t>, Larisa E. </w:t>
      </w:r>
      <w:proofErr w:type="spellStart"/>
      <w:r w:rsidRPr="00D106CD">
        <w:rPr>
          <w:sz w:val="24"/>
          <w:szCs w:val="24"/>
          <w:lang w:val="en-US"/>
        </w:rPr>
        <w:t>Petrova</w:t>
      </w:r>
      <w:proofErr w:type="spellEnd"/>
    </w:p>
    <w:p w:rsidR="00D106CD" w:rsidRPr="00D106CD" w:rsidRDefault="00D106CD" w:rsidP="00D106CD">
      <w:pPr>
        <w:pStyle w:val="a6"/>
        <w:ind w:left="0" w:right="0"/>
        <w:rPr>
          <w:sz w:val="24"/>
          <w:szCs w:val="24"/>
          <w:lang w:val="en-US"/>
        </w:rPr>
      </w:pPr>
      <w:r w:rsidRPr="00D106CD">
        <w:rPr>
          <w:rStyle w:val="ab"/>
          <w:b w:val="0"/>
          <w:bCs w:val="0"/>
          <w:sz w:val="24"/>
          <w:szCs w:val="24"/>
          <w:lang w:val="en-US"/>
        </w:rPr>
        <w:t>Ural State Pedagogical University</w:t>
      </w:r>
      <w:r w:rsidRPr="00D106CD">
        <w:rPr>
          <w:sz w:val="24"/>
          <w:szCs w:val="24"/>
          <w:lang w:val="en-US"/>
        </w:rPr>
        <w:t xml:space="preserve">; 26, </w:t>
      </w:r>
      <w:proofErr w:type="spellStart"/>
      <w:r w:rsidRPr="00D106CD">
        <w:rPr>
          <w:sz w:val="24"/>
          <w:szCs w:val="24"/>
          <w:lang w:val="en-US"/>
        </w:rPr>
        <w:t>Kosmonavtov</w:t>
      </w:r>
      <w:proofErr w:type="spellEnd"/>
      <w:r w:rsidRPr="00D106CD">
        <w:rPr>
          <w:sz w:val="24"/>
          <w:szCs w:val="24"/>
          <w:lang w:val="en-US"/>
        </w:rPr>
        <w:t xml:space="preserve"> av., </w:t>
      </w:r>
      <w:proofErr w:type="spellStart"/>
      <w:r w:rsidRPr="00D106CD">
        <w:rPr>
          <w:sz w:val="24"/>
          <w:szCs w:val="24"/>
          <w:lang w:val="en-US"/>
        </w:rPr>
        <w:t>Ekaterinfurg</w:t>
      </w:r>
      <w:proofErr w:type="spellEnd"/>
      <w:r w:rsidRPr="00D106CD">
        <w:rPr>
          <w:sz w:val="24"/>
          <w:szCs w:val="24"/>
          <w:lang w:val="en-US"/>
        </w:rPr>
        <w:t>, 620017, Russia</w:t>
      </w:r>
    </w:p>
    <w:p w:rsidR="00D106CD" w:rsidRPr="00D106CD" w:rsidRDefault="00D106CD" w:rsidP="00D106CD">
      <w:pPr>
        <w:pStyle w:val="a4"/>
        <w:ind w:left="0" w:right="0"/>
        <w:rPr>
          <w:sz w:val="24"/>
          <w:szCs w:val="24"/>
        </w:rPr>
      </w:pPr>
      <w:r w:rsidRPr="00D106CD">
        <w:rPr>
          <w:i/>
          <w:sz w:val="24"/>
          <w:szCs w:val="24"/>
        </w:rPr>
        <w:t>Annotation:</w:t>
      </w:r>
      <w:r w:rsidRPr="00D106CD">
        <w:rPr>
          <w:sz w:val="24"/>
          <w:szCs w:val="24"/>
        </w:rPr>
        <w:t xml:space="preserve"> Social practices of single fathers are described on the basis of biographical interviews (n = 9) in the tradition of integrative research paradigms in sociology. Social practices towards children before single parenthood; organization of everyday life; implementation of employment; practice of interaction with the state and the educ</w:t>
      </w:r>
      <w:r w:rsidRPr="00D106CD">
        <w:rPr>
          <w:sz w:val="24"/>
          <w:szCs w:val="24"/>
        </w:rPr>
        <w:t>a</w:t>
      </w:r>
      <w:r w:rsidRPr="00D106CD">
        <w:rPr>
          <w:sz w:val="24"/>
          <w:szCs w:val="24"/>
        </w:rPr>
        <w:t xml:space="preserve">tional institutions; upbringing practices; relationships with women are allocated. Single fathers as a group are characterized by a high level of </w:t>
      </w:r>
      <w:proofErr w:type="gramStart"/>
      <w:r w:rsidRPr="00D106CD">
        <w:rPr>
          <w:sz w:val="24"/>
          <w:szCs w:val="24"/>
        </w:rPr>
        <w:t>solidarity,</w:t>
      </w:r>
      <w:proofErr w:type="gramEnd"/>
      <w:r w:rsidRPr="00D106CD">
        <w:rPr>
          <w:sz w:val="24"/>
          <w:szCs w:val="24"/>
        </w:rPr>
        <w:t xml:space="preserve"> they need communication with the representation of reflection of their social role taking. Accepting of the role of a single father is forced. Tactically single f</w:t>
      </w:r>
      <w:r w:rsidRPr="00D106CD">
        <w:rPr>
          <w:sz w:val="24"/>
          <w:szCs w:val="24"/>
        </w:rPr>
        <w:t>a</w:t>
      </w:r>
      <w:r w:rsidRPr="00D106CD">
        <w:rPr>
          <w:sz w:val="24"/>
          <w:szCs w:val="24"/>
        </w:rPr>
        <w:t>thers tend to form a model of a «normal» family. Deprivation of single parenthood in the representation of i</w:t>
      </w:r>
      <w:r w:rsidRPr="00D106CD">
        <w:rPr>
          <w:sz w:val="24"/>
          <w:szCs w:val="24"/>
        </w:rPr>
        <w:t>n</w:t>
      </w:r>
      <w:r w:rsidRPr="00D106CD">
        <w:rPr>
          <w:sz w:val="24"/>
          <w:szCs w:val="24"/>
        </w:rPr>
        <w:t>formants is localized in interactions with governmental bodies of social policy, public authorities and public opinion.</w:t>
      </w:r>
    </w:p>
    <w:p w:rsidR="00D106CD" w:rsidRDefault="00D106CD" w:rsidP="00D106CD">
      <w:pPr>
        <w:pStyle w:val="a4"/>
        <w:ind w:left="0" w:right="0"/>
        <w:rPr>
          <w:sz w:val="24"/>
          <w:szCs w:val="24"/>
          <w:lang w:val="ru-RU"/>
        </w:rPr>
      </w:pPr>
      <w:r w:rsidRPr="00D106CD">
        <w:rPr>
          <w:i/>
          <w:sz w:val="24"/>
          <w:szCs w:val="24"/>
        </w:rPr>
        <w:t>Key words</w:t>
      </w:r>
      <w:r w:rsidRPr="00D106CD">
        <w:rPr>
          <w:sz w:val="24"/>
          <w:szCs w:val="24"/>
        </w:rPr>
        <w:t>: single dad; single father; social practices; triangulation; biographical interviews.</w:t>
      </w:r>
    </w:p>
    <w:p w:rsidR="00D106CD" w:rsidRDefault="00D106CD" w:rsidP="00D106CD">
      <w:pPr>
        <w:pStyle w:val="a4"/>
        <w:ind w:left="0" w:right="0"/>
        <w:rPr>
          <w:sz w:val="24"/>
          <w:szCs w:val="24"/>
          <w:lang w:val="ru-RU"/>
        </w:rPr>
      </w:pPr>
    </w:p>
    <w:p w:rsidR="00D106CD" w:rsidRPr="00D106CD" w:rsidRDefault="00D106CD" w:rsidP="00D106CD">
      <w:pPr>
        <w:pStyle w:val="a3"/>
        <w:rPr>
          <w:b w:val="0"/>
          <w:i w:val="0"/>
          <w:sz w:val="24"/>
          <w:szCs w:val="24"/>
          <w:lang w:val="en-US"/>
        </w:rPr>
      </w:pPr>
      <w:r w:rsidRPr="00D106CD">
        <w:rPr>
          <w:b w:val="0"/>
          <w:i w:val="0"/>
          <w:sz w:val="24"/>
          <w:szCs w:val="24"/>
          <w:lang w:val="en-US"/>
        </w:rPr>
        <w:t>THE YOUTH NATIONALISM IN THE CONTEMPORARY RUSSIAN SOCIETY</w:t>
      </w:r>
    </w:p>
    <w:p w:rsidR="00D106CD" w:rsidRPr="00D106CD" w:rsidRDefault="00D106CD" w:rsidP="00D106CD">
      <w:pPr>
        <w:pStyle w:val="a3"/>
        <w:rPr>
          <w:sz w:val="24"/>
          <w:szCs w:val="24"/>
          <w:lang w:val="en-US"/>
        </w:rPr>
      </w:pPr>
      <w:proofErr w:type="spellStart"/>
      <w:r w:rsidRPr="00D106CD">
        <w:rPr>
          <w:sz w:val="24"/>
          <w:szCs w:val="24"/>
          <w:lang w:val="en-US"/>
        </w:rPr>
        <w:t>Pavel</w:t>
      </w:r>
      <w:proofErr w:type="spellEnd"/>
      <w:r w:rsidRPr="00D106CD">
        <w:rPr>
          <w:sz w:val="24"/>
          <w:szCs w:val="24"/>
          <w:lang w:val="en-US"/>
        </w:rPr>
        <w:t xml:space="preserve"> V. </w:t>
      </w:r>
      <w:proofErr w:type="spellStart"/>
      <w:r w:rsidRPr="00D106CD">
        <w:rPr>
          <w:sz w:val="24"/>
          <w:szCs w:val="24"/>
          <w:lang w:val="en-US"/>
        </w:rPr>
        <w:t>Pinaev</w:t>
      </w:r>
      <w:proofErr w:type="spellEnd"/>
      <w:r w:rsidRPr="00D106CD">
        <w:rPr>
          <w:sz w:val="24"/>
          <w:szCs w:val="24"/>
          <w:lang w:val="en-US"/>
        </w:rPr>
        <w:t xml:space="preserve">, </w:t>
      </w:r>
      <w:proofErr w:type="spellStart"/>
      <w:r w:rsidRPr="00D106CD">
        <w:rPr>
          <w:sz w:val="24"/>
          <w:szCs w:val="24"/>
          <w:lang w:val="en-US"/>
        </w:rPr>
        <w:t>Yulia</w:t>
      </w:r>
      <w:proofErr w:type="spellEnd"/>
      <w:r w:rsidRPr="00D106CD">
        <w:rPr>
          <w:sz w:val="24"/>
          <w:szCs w:val="24"/>
          <w:lang w:val="en-US"/>
        </w:rPr>
        <w:t xml:space="preserve"> Yu. </w:t>
      </w:r>
      <w:proofErr w:type="spellStart"/>
      <w:r w:rsidRPr="00D106CD">
        <w:rPr>
          <w:sz w:val="24"/>
          <w:szCs w:val="24"/>
          <w:lang w:val="en-US"/>
        </w:rPr>
        <w:t>Yatskevich</w:t>
      </w:r>
      <w:proofErr w:type="spellEnd"/>
      <w:r w:rsidRPr="00D106CD">
        <w:rPr>
          <w:sz w:val="24"/>
          <w:szCs w:val="24"/>
          <w:lang w:val="en-US"/>
        </w:rPr>
        <w:t xml:space="preserve"> </w:t>
      </w:r>
    </w:p>
    <w:p w:rsidR="00D106CD" w:rsidRPr="00D106CD" w:rsidRDefault="00D106CD" w:rsidP="00D106CD">
      <w:pPr>
        <w:pStyle w:val="a6"/>
        <w:ind w:left="0" w:right="0"/>
        <w:rPr>
          <w:sz w:val="24"/>
          <w:szCs w:val="24"/>
          <w:lang w:val="en-US"/>
        </w:rPr>
      </w:pPr>
      <w:r w:rsidRPr="00D106CD">
        <w:rPr>
          <w:sz w:val="24"/>
          <w:szCs w:val="24"/>
          <w:lang w:val="en-US"/>
        </w:rPr>
        <w:t xml:space="preserve">Perm State National Research University; 15, </w:t>
      </w:r>
      <w:proofErr w:type="spellStart"/>
      <w:r w:rsidRPr="00D106CD">
        <w:rPr>
          <w:sz w:val="24"/>
          <w:szCs w:val="24"/>
          <w:lang w:val="en-US"/>
        </w:rPr>
        <w:t>Bukirev</w:t>
      </w:r>
      <w:proofErr w:type="spellEnd"/>
      <w:r w:rsidRPr="00D106CD">
        <w:rPr>
          <w:sz w:val="24"/>
          <w:szCs w:val="24"/>
          <w:lang w:val="en-US"/>
        </w:rPr>
        <w:t> str., Perm, 614990, Russia</w:t>
      </w:r>
    </w:p>
    <w:p w:rsidR="00D106CD" w:rsidRPr="00D106CD" w:rsidRDefault="00D106CD" w:rsidP="00D106CD">
      <w:pPr>
        <w:pStyle w:val="a4"/>
        <w:ind w:left="0" w:right="0"/>
        <w:rPr>
          <w:i/>
          <w:sz w:val="24"/>
          <w:szCs w:val="24"/>
        </w:rPr>
      </w:pPr>
      <w:r w:rsidRPr="00D106CD">
        <w:rPr>
          <w:i/>
          <w:sz w:val="24"/>
          <w:szCs w:val="24"/>
        </w:rPr>
        <w:t>Annotation:</w:t>
      </w:r>
      <w:r w:rsidRPr="00D106CD">
        <w:rPr>
          <w:sz w:val="24"/>
          <w:szCs w:val="24"/>
        </w:rPr>
        <w:t xml:space="preserve"> In the article the socio-</w:t>
      </w:r>
      <w:proofErr w:type="gramStart"/>
      <w:r w:rsidRPr="00D106CD">
        <w:rPr>
          <w:sz w:val="24"/>
          <w:szCs w:val="24"/>
        </w:rPr>
        <w:t>psychological ,</w:t>
      </w:r>
      <w:proofErr w:type="gramEnd"/>
      <w:r w:rsidRPr="00D106CD">
        <w:rPr>
          <w:sz w:val="24"/>
          <w:szCs w:val="24"/>
        </w:rPr>
        <w:t xml:space="preserve"> socio-economic, cultural and historical factors in the development of the youth nationalist sentiment in the modern Russian society are explored on the basis of 2010–2013 materials. The authors analyzed the level of the young people’s involvement into nationalist organizations and their stru</w:t>
      </w:r>
      <w:r w:rsidRPr="00D106CD">
        <w:rPr>
          <w:sz w:val="24"/>
          <w:szCs w:val="24"/>
        </w:rPr>
        <w:t>c</w:t>
      </w:r>
      <w:r w:rsidRPr="00D106CD">
        <w:rPr>
          <w:sz w:val="24"/>
          <w:szCs w:val="24"/>
        </w:rPr>
        <w:t>ture. Also consistency in the realization of their strategies is researched. A classification of nationalist organ</w:t>
      </w:r>
      <w:r w:rsidRPr="00D106CD">
        <w:rPr>
          <w:sz w:val="24"/>
          <w:szCs w:val="24"/>
        </w:rPr>
        <w:t>i</w:t>
      </w:r>
      <w:r w:rsidRPr="00D106CD">
        <w:rPr>
          <w:sz w:val="24"/>
          <w:szCs w:val="24"/>
        </w:rPr>
        <w:t>zations into ultra-nationalistic and moderate is given. The characteristics of each type organizations and their examples are provided. Possible preventive ways and means to curb the youth involvement into different nationa</w:t>
      </w:r>
      <w:r w:rsidRPr="00D106CD">
        <w:rPr>
          <w:sz w:val="24"/>
          <w:szCs w:val="24"/>
        </w:rPr>
        <w:t>l</w:t>
      </w:r>
      <w:r w:rsidRPr="00D106CD">
        <w:rPr>
          <w:sz w:val="24"/>
          <w:szCs w:val="24"/>
        </w:rPr>
        <w:t>istic organizations are scrutinized as well.</w:t>
      </w:r>
    </w:p>
    <w:p w:rsidR="00D106CD" w:rsidRPr="00D106CD" w:rsidRDefault="00D106CD" w:rsidP="00D106CD">
      <w:pPr>
        <w:pStyle w:val="a4"/>
        <w:ind w:left="0" w:right="0"/>
        <w:rPr>
          <w:sz w:val="24"/>
          <w:szCs w:val="24"/>
        </w:rPr>
      </w:pPr>
      <w:r w:rsidRPr="00D106CD">
        <w:rPr>
          <w:i/>
          <w:sz w:val="24"/>
          <w:szCs w:val="24"/>
        </w:rPr>
        <w:t xml:space="preserve">Key words: </w:t>
      </w:r>
      <w:r w:rsidRPr="00D106CD">
        <w:rPr>
          <w:sz w:val="24"/>
          <w:szCs w:val="24"/>
        </w:rPr>
        <w:t>youth; nationalism; ethnicity; ethnocentrism; radicalism; extreme nationalism; party; business; immigration.</w:t>
      </w:r>
    </w:p>
    <w:p w:rsidR="00D106CD" w:rsidRPr="00D106CD" w:rsidRDefault="00D106CD" w:rsidP="00D106CD">
      <w:pPr>
        <w:pStyle w:val="a4"/>
        <w:ind w:left="0" w:right="0"/>
        <w:rPr>
          <w:sz w:val="24"/>
          <w:szCs w:val="24"/>
        </w:rPr>
      </w:pPr>
    </w:p>
    <w:p w:rsidR="00D106CD" w:rsidRPr="00D106CD" w:rsidRDefault="00D106CD" w:rsidP="00D106CD">
      <w:pPr>
        <w:pStyle w:val="a4"/>
        <w:ind w:left="0" w:right="0"/>
        <w:rPr>
          <w:sz w:val="24"/>
          <w:szCs w:val="24"/>
        </w:rPr>
      </w:pPr>
    </w:p>
    <w:sectPr w:rsidR="00D106CD" w:rsidRPr="00D106CD"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45B30"/>
    <w:rsid w:val="00125EB1"/>
    <w:rsid w:val="003262AF"/>
    <w:rsid w:val="004E2431"/>
    <w:rsid w:val="006D0FA0"/>
    <w:rsid w:val="00745B30"/>
    <w:rsid w:val="00914CE8"/>
    <w:rsid w:val="0096179E"/>
    <w:rsid w:val="009647EA"/>
    <w:rsid w:val="00D106CD"/>
    <w:rsid w:val="00F77A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paragraph" w:customStyle="1" w:styleId="a4">
    <w:name w:val="Аннотация"/>
    <w:basedOn w:val="a"/>
    <w:link w:val="a5"/>
    <w:rsid w:val="00F77AA0"/>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6">
    <w:name w:val="Адрес английский"/>
    <w:basedOn w:val="a7"/>
    <w:link w:val="a8"/>
    <w:rsid w:val="00F77AA0"/>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8">
    <w:name w:val="Адрес английский Знак"/>
    <w:basedOn w:val="a0"/>
    <w:link w:val="a6"/>
    <w:rsid w:val="00F77AA0"/>
    <w:rPr>
      <w:rFonts w:ascii="Times New Roman" w:eastAsia="Times New Roman" w:hAnsi="Times New Roman" w:cs="Times New Roman"/>
      <w:i/>
      <w:sz w:val="20"/>
      <w:szCs w:val="20"/>
      <w:lang w:eastAsia="ru-RU"/>
    </w:rPr>
  </w:style>
  <w:style w:type="character" w:customStyle="1" w:styleId="a5">
    <w:name w:val="Аннотация Знак"/>
    <w:basedOn w:val="a0"/>
    <w:link w:val="a4"/>
    <w:rsid w:val="00F77AA0"/>
    <w:rPr>
      <w:rFonts w:ascii="Times New Roman" w:eastAsia="Times New Roman" w:hAnsi="Times New Roman" w:cs="Times New Roman"/>
      <w:sz w:val="20"/>
      <w:lang w:val="en-US" w:eastAsia="ru-RU"/>
    </w:rPr>
  </w:style>
  <w:style w:type="paragraph" w:styleId="a7">
    <w:name w:val="envelope address"/>
    <w:basedOn w:val="a"/>
    <w:uiPriority w:val="99"/>
    <w:semiHidden/>
    <w:unhideWhenUsed/>
    <w:rsid w:val="00F77AA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9">
    <w:name w:val="Document Map"/>
    <w:basedOn w:val="a"/>
    <w:link w:val="aa"/>
    <w:semiHidden/>
    <w:rsid w:val="00F77AA0"/>
    <w:pPr>
      <w:shd w:val="clear" w:color="auto" w:fill="000080"/>
      <w:spacing w:after="0" w:line="264" w:lineRule="auto"/>
      <w:ind w:firstLine="284"/>
      <w:jc w:val="both"/>
    </w:pPr>
    <w:rPr>
      <w:rFonts w:ascii="Tahoma" w:eastAsia="Times New Roman" w:hAnsi="Tahoma" w:cs="Times New Roman"/>
      <w:sz w:val="21"/>
      <w:lang w:eastAsia="ru-RU"/>
    </w:rPr>
  </w:style>
  <w:style w:type="character" w:customStyle="1" w:styleId="aa">
    <w:name w:val="Схема документа Знак"/>
    <w:basedOn w:val="a0"/>
    <w:link w:val="a9"/>
    <w:semiHidden/>
    <w:rsid w:val="00F77AA0"/>
    <w:rPr>
      <w:rFonts w:ascii="Tahoma" w:eastAsia="Times New Roman" w:hAnsi="Tahoma" w:cs="Times New Roman"/>
      <w:sz w:val="21"/>
      <w:shd w:val="clear" w:color="auto" w:fill="000080"/>
      <w:lang w:eastAsia="ru-RU"/>
    </w:rPr>
  </w:style>
  <w:style w:type="character" w:styleId="ab">
    <w:name w:val="Strong"/>
    <w:basedOn w:val="a0"/>
    <w:qFormat/>
    <w:rsid w:val="00D106C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3133</Words>
  <Characters>17863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3</cp:revision>
  <dcterms:created xsi:type="dcterms:W3CDTF">2015-08-15T20:44:00Z</dcterms:created>
  <dcterms:modified xsi:type="dcterms:W3CDTF">2015-08-15T20:44:00Z</dcterms:modified>
</cp:coreProperties>
</file>